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DB5" w:rsidRDefault="000969C8" w:rsidP="000969C8">
      <w:r w:rsidRPr="000969C8">
        <w:drawing>
          <wp:inline distT="0" distB="0" distL="0" distR="0" wp14:anchorId="0B56863E" wp14:editId="15903E0B">
            <wp:extent cx="1592317" cy="368809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5720" cy="374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2BB" w:rsidRDefault="005302BB" w:rsidP="005302BB">
      <w:pPr>
        <w:widowControl/>
        <w:numPr>
          <w:ilvl w:val="0"/>
          <w:numId w:val="7"/>
        </w:numPr>
        <w:shd w:val="clear" w:color="auto" w:fill="FFFFFF"/>
        <w:ind w:left="0" w:right="75"/>
        <w:rPr>
          <w:rFonts w:ascii="Arial" w:hAnsi="Arial" w:cs="Arial"/>
          <w:color w:val="999999"/>
          <w:sz w:val="20"/>
          <w:szCs w:val="20"/>
        </w:rPr>
      </w:pPr>
      <w:hyperlink r:id="rId6" w:history="1">
        <w:r>
          <w:rPr>
            <w:rStyle w:val="a3"/>
            <w:rFonts w:ascii="Arial" w:hAnsi="Arial" w:cs="Arial"/>
            <w:color w:val="333333"/>
            <w:sz w:val="20"/>
            <w:szCs w:val="20"/>
            <w:bdr w:val="none" w:sz="0" w:space="0" w:color="auto" w:frame="1"/>
            <w:shd w:val="clear" w:color="auto" w:fill="DDDDDD"/>
          </w:rPr>
          <w:t>新聞</w:t>
        </w:r>
      </w:hyperlink>
    </w:p>
    <w:p w:rsidR="005302BB" w:rsidRDefault="005302BB" w:rsidP="005302BB">
      <w:pPr>
        <w:widowControl/>
        <w:numPr>
          <w:ilvl w:val="0"/>
          <w:numId w:val="7"/>
        </w:numPr>
        <w:shd w:val="clear" w:color="auto" w:fill="FFFFFF"/>
        <w:ind w:left="0" w:right="75"/>
        <w:rPr>
          <w:rFonts w:ascii="Arial" w:hAnsi="Arial" w:cs="Arial"/>
          <w:color w:val="999999"/>
          <w:sz w:val="20"/>
          <w:szCs w:val="20"/>
        </w:rPr>
      </w:pPr>
      <w:hyperlink r:id="rId7" w:history="1">
        <w:r>
          <w:rPr>
            <w:rStyle w:val="a3"/>
            <w:rFonts w:ascii="Arial" w:hAnsi="Arial" w:cs="Arial"/>
            <w:color w:val="333333"/>
            <w:sz w:val="20"/>
            <w:szCs w:val="20"/>
            <w:bdr w:val="none" w:sz="0" w:space="0" w:color="auto" w:frame="1"/>
            <w:shd w:val="clear" w:color="auto" w:fill="DDDDDD"/>
          </w:rPr>
          <w:t>生活</w:t>
        </w:r>
      </w:hyperlink>
    </w:p>
    <w:p w:rsidR="005302BB" w:rsidRDefault="005302BB" w:rsidP="005302BB">
      <w:pPr>
        <w:widowControl/>
        <w:numPr>
          <w:ilvl w:val="0"/>
          <w:numId w:val="8"/>
        </w:numPr>
        <w:spacing w:line="525" w:lineRule="atLeast"/>
        <w:ind w:left="0"/>
        <w:rPr>
          <w:rFonts w:ascii="新細明體" w:hAnsi="新細明體" w:cs="新細明體"/>
          <w:color w:val="BCBCBC"/>
          <w:sz w:val="18"/>
          <w:szCs w:val="18"/>
        </w:rPr>
      </w:pPr>
      <w:bookmarkStart w:id="0" w:name="_GoBack"/>
      <w:bookmarkEnd w:id="0"/>
      <w:r>
        <w:rPr>
          <w:color w:val="BCBCBC"/>
          <w:sz w:val="18"/>
          <w:szCs w:val="18"/>
        </w:rPr>
        <w:t>2025-12-15 11:39:01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8" w:history="1">
        <w:r>
          <w:rPr>
            <w:rStyle w:val="a3"/>
            <w:color w:val="333333"/>
            <w:sz w:val="18"/>
            <w:szCs w:val="18"/>
            <w:bdr w:val="none" w:sz="0" w:space="0" w:color="auto" w:frame="1"/>
          </w:rPr>
          <w:t>台灣好報</w:t>
        </w:r>
      </w:hyperlink>
    </w:p>
    <w:p w:rsidR="005302BB" w:rsidRDefault="005302BB" w:rsidP="005302BB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全國唯一科大得主！輔英科大72歲陳李月娥榮獲教育部樂齡教育奉獻獎</w:t>
      </w:r>
    </w:p>
    <w:p w:rsidR="005302BB" w:rsidRDefault="005302BB" w:rsidP="005302B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1720" cy="3657600"/>
            <wp:effectExtent l="0" t="0" r="5080" b="0"/>
            <wp:docPr id="53" name="圖片 53" descr="全國唯一科大得主！輔英科大72歲陳李月娥榮獲教育部樂齡教育奉獻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全國唯一科大得主！輔英科大72歲陳李月娥榮獲教育部樂齡教育奉獻獎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72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</w:p>
    <w:p w:rsidR="005302BB" w:rsidRDefault="005302BB" w:rsidP="005302B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【記者 王苡蘋╱高雄 報導】輔英科大樂齡大學志工陳李月娥憑藉真誠與不服老的信念，花了十年時間身兼園藝志工副隊長、槌球隊長、樂齡推廣大使，還幫助新南向國際</w:t>
      </w:r>
      <w:proofErr w:type="gramStart"/>
      <w:r>
        <w:rPr>
          <w:color w:val="666666"/>
          <w:spacing w:val="8"/>
          <w:sz w:val="27"/>
          <w:szCs w:val="27"/>
        </w:rPr>
        <w:t>專班生適應</w:t>
      </w:r>
      <w:proofErr w:type="gramEnd"/>
      <w:r>
        <w:rPr>
          <w:color w:val="666666"/>
          <w:spacing w:val="8"/>
          <w:sz w:val="27"/>
          <w:szCs w:val="27"/>
        </w:rPr>
        <w:t>陌生環境，事事有所成、件件被稱誦，今年榮獲教育部第七屆樂齡教育奉獻</w:t>
      </w:r>
      <w:proofErr w:type="gramStart"/>
      <w:r>
        <w:rPr>
          <w:color w:val="666666"/>
          <w:spacing w:val="8"/>
          <w:sz w:val="27"/>
          <w:szCs w:val="27"/>
        </w:rPr>
        <w:t>獎－志工</w:t>
      </w:r>
      <w:proofErr w:type="gramEnd"/>
      <w:r>
        <w:rPr>
          <w:color w:val="666666"/>
          <w:spacing w:val="8"/>
          <w:sz w:val="27"/>
          <w:szCs w:val="27"/>
        </w:rPr>
        <w:t>奉獻獎，全國十位得主中，她是唯一科大獲獎者。</w:t>
      </w:r>
    </w:p>
    <w:p w:rsidR="005302BB" w:rsidRDefault="005302BB" w:rsidP="005302B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1720" cy="3657600"/>
            <wp:effectExtent l="0" t="0" r="5080" b="0"/>
            <wp:docPr id="52" name="圖片 52" descr="全國唯一科大得主！輔英科大72歲陳李月娥榮獲教育部樂齡教育奉獻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全國唯一科大得主！輔英科大72歲陳李月娥榮獲教育部樂齡教育奉獻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72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r>
        <w:rPr>
          <w:color w:val="666666"/>
          <w:spacing w:val="8"/>
          <w:sz w:val="27"/>
          <w:szCs w:val="27"/>
        </w:rPr>
        <w:t>陳李月娥榮獲教育部第七屆樂齡教育奉獻獎。</w:t>
      </w:r>
    </w:p>
    <w:p w:rsidR="005302BB" w:rsidRDefault="005302BB" w:rsidP="005302B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林惠賢校長表示，教育部舉辦的樂齡教育奉獻獎，每兩年辦理一次，旨在獎勵並表揚投入樂齡教育、積極奉獻有績效的</w:t>
      </w:r>
      <w:proofErr w:type="gramStart"/>
      <w:r>
        <w:rPr>
          <w:color w:val="666666"/>
          <w:spacing w:val="8"/>
          <w:sz w:val="27"/>
          <w:szCs w:val="27"/>
        </w:rPr>
        <w:t>個</w:t>
      </w:r>
      <w:proofErr w:type="gramEnd"/>
      <w:r>
        <w:rPr>
          <w:color w:val="666666"/>
          <w:spacing w:val="8"/>
          <w:sz w:val="27"/>
          <w:szCs w:val="27"/>
        </w:rPr>
        <w:t>人和團體，強化高齡者人力服務，輔英高齡全程照顧人才培育中心辦理的樂齡大學績效卓著，槌球隊獲獎</w:t>
      </w:r>
      <w:proofErr w:type="gramStart"/>
      <w:r>
        <w:rPr>
          <w:color w:val="666666"/>
          <w:spacing w:val="8"/>
          <w:sz w:val="27"/>
          <w:szCs w:val="27"/>
        </w:rPr>
        <w:t>無數，</w:t>
      </w:r>
      <w:proofErr w:type="gramEnd"/>
      <w:r>
        <w:rPr>
          <w:color w:val="666666"/>
          <w:spacing w:val="8"/>
          <w:sz w:val="27"/>
          <w:szCs w:val="27"/>
        </w:rPr>
        <w:t>陳李月娥又榮獲志工奉獻獎殊榮，她以行動證明人生的價值不在年齡多寡，而在願意付出的心，她的故事不僅是樂齡教育的最佳詮釋，更是</w:t>
      </w:r>
      <w:proofErr w:type="gramStart"/>
      <w:r>
        <w:rPr>
          <w:color w:val="666666"/>
          <w:spacing w:val="8"/>
          <w:sz w:val="27"/>
          <w:szCs w:val="27"/>
        </w:rPr>
        <w:t>社區共好的</w:t>
      </w:r>
      <w:proofErr w:type="gramEnd"/>
      <w:r>
        <w:rPr>
          <w:color w:val="666666"/>
          <w:spacing w:val="8"/>
          <w:sz w:val="27"/>
          <w:szCs w:val="27"/>
        </w:rPr>
        <w:t>溫暖見證。</w:t>
      </w:r>
    </w:p>
    <w:p w:rsidR="005302BB" w:rsidRDefault="005302BB" w:rsidP="005302B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1720" cy="3657600"/>
            <wp:effectExtent l="0" t="0" r="5080" b="0"/>
            <wp:docPr id="51" name="圖片 51" descr="全國唯一科大得主！輔英科大72歲陳李月娥榮獲教育部樂齡教育奉獻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全國唯一科大得主！輔英科大72歲陳李月娥榮獲教育部樂齡教育奉獻獎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72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r>
        <w:rPr>
          <w:color w:val="666666"/>
          <w:spacing w:val="8"/>
          <w:sz w:val="27"/>
          <w:szCs w:val="27"/>
        </w:rPr>
        <w:t>陳李月娥與輔英高齡</w:t>
      </w:r>
      <w:proofErr w:type="gramStart"/>
      <w:r>
        <w:rPr>
          <w:color w:val="666666"/>
          <w:spacing w:val="8"/>
          <w:sz w:val="27"/>
          <w:szCs w:val="27"/>
        </w:rPr>
        <w:t>長照系程紋貞</w:t>
      </w:r>
      <w:proofErr w:type="gramEnd"/>
      <w:r>
        <w:rPr>
          <w:color w:val="666666"/>
          <w:spacing w:val="8"/>
          <w:sz w:val="27"/>
          <w:szCs w:val="27"/>
        </w:rPr>
        <w:t>主任合影。</w:t>
      </w:r>
    </w:p>
    <w:p w:rsidR="005302BB" w:rsidRDefault="005302BB" w:rsidP="005302B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</w:t>
      </w:r>
      <w:proofErr w:type="gramStart"/>
      <w:r>
        <w:rPr>
          <w:color w:val="666666"/>
          <w:spacing w:val="8"/>
          <w:sz w:val="27"/>
          <w:szCs w:val="27"/>
        </w:rPr>
        <w:t>南向專班</w:t>
      </w:r>
      <w:proofErr w:type="gramEnd"/>
      <w:r>
        <w:rPr>
          <w:color w:val="666666"/>
          <w:spacing w:val="8"/>
          <w:sz w:val="27"/>
          <w:szCs w:val="27"/>
        </w:rPr>
        <w:t>學生口中的「月</w:t>
      </w:r>
      <w:proofErr w:type="gramStart"/>
      <w:r>
        <w:rPr>
          <w:color w:val="666666"/>
          <w:spacing w:val="8"/>
          <w:sz w:val="27"/>
          <w:szCs w:val="27"/>
        </w:rPr>
        <w:t>娥</w:t>
      </w:r>
      <w:proofErr w:type="gramEnd"/>
      <w:r>
        <w:rPr>
          <w:color w:val="666666"/>
          <w:spacing w:val="8"/>
          <w:sz w:val="27"/>
          <w:szCs w:val="27"/>
        </w:rPr>
        <w:t>奶奶」，憑藉其真誠與熱情，化解境外生初到台灣的不安與思鄉情緒，以行動展現高齡志工的典範。</w:t>
      </w:r>
    </w:p>
    <w:p w:rsidR="005302BB" w:rsidRDefault="005302BB" w:rsidP="005302B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程紋貞指出，陳李月娥來頭不小，</w:t>
      </w:r>
      <w:proofErr w:type="gramStart"/>
      <w:r>
        <w:rPr>
          <w:color w:val="666666"/>
          <w:spacing w:val="8"/>
          <w:sz w:val="27"/>
          <w:szCs w:val="27"/>
        </w:rPr>
        <w:t>曾在金融圈服務</w:t>
      </w:r>
      <w:proofErr w:type="gramEnd"/>
      <w:r>
        <w:rPr>
          <w:color w:val="666666"/>
          <w:spacing w:val="8"/>
          <w:sz w:val="27"/>
          <w:szCs w:val="27"/>
        </w:rPr>
        <w:t>，後來在大寮市場承接家族的魚丸事業，做得風生水起，養成寬容又堅毅的性格，退休後即選擇走進樂齡大學，開啟人生的新篇章。</w:t>
      </w:r>
    </w:p>
    <w:p w:rsidR="005302BB" w:rsidRDefault="005302BB" w:rsidP="005302B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程主任說，陳李月娥樂於助人的個性，很快從學員轉型為志工，被推舉為</w:t>
      </w:r>
      <w:proofErr w:type="gramStart"/>
      <w:r>
        <w:rPr>
          <w:color w:val="666666"/>
          <w:spacing w:val="8"/>
          <w:sz w:val="27"/>
          <w:szCs w:val="27"/>
        </w:rPr>
        <w:t>副班導並</w:t>
      </w:r>
      <w:proofErr w:type="gramEnd"/>
      <w:r>
        <w:rPr>
          <w:color w:val="666666"/>
          <w:spacing w:val="8"/>
          <w:sz w:val="27"/>
          <w:szCs w:val="27"/>
        </w:rPr>
        <w:t>加入課程委員會，充分展現其親和力與責任感，贏得學員一致推崇，同時將多年務農經驗帶領志工團，將原本荒蕪的土地開闢成兼具療</w:t>
      </w:r>
      <w:proofErr w:type="gramStart"/>
      <w:r>
        <w:rPr>
          <w:color w:val="666666"/>
          <w:spacing w:val="8"/>
          <w:sz w:val="27"/>
          <w:szCs w:val="27"/>
        </w:rPr>
        <w:t>癒與食農教育</w:t>
      </w:r>
      <w:proofErr w:type="gramEnd"/>
      <w:r>
        <w:rPr>
          <w:color w:val="666666"/>
          <w:spacing w:val="8"/>
          <w:sz w:val="27"/>
          <w:szCs w:val="27"/>
        </w:rPr>
        <w:t>的花園，推動「夏果冬菜」義賣，將收益作為團隊基金，實踐永續精神。</w:t>
      </w:r>
    </w:p>
    <w:p w:rsidR="005302BB" w:rsidRDefault="005302BB" w:rsidP="005302B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1720" cy="3657600"/>
            <wp:effectExtent l="0" t="0" r="5080" b="0"/>
            <wp:docPr id="50" name="圖片 50" descr="全國唯一科大得主！輔英科大72歲陳李月娥榮獲教育部樂齡教育奉獻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全國唯一科大得主！輔英科大72歲陳李月娥榮獲教育部樂齡教育奉獻獎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72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r>
        <w:rPr>
          <w:color w:val="666666"/>
          <w:spacing w:val="8"/>
          <w:sz w:val="27"/>
          <w:szCs w:val="27"/>
        </w:rPr>
        <w:t>陳李月娥帶領志工團開闢土地成花園。</w:t>
      </w:r>
    </w:p>
    <w:p w:rsidR="005302BB" w:rsidRDefault="005302BB" w:rsidP="005302B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「人要健康，活著就要動！」陳李月娥很感謝上天賜給她健康的身體來幫助別人，因此，她與志工開闢一塊</w:t>
      </w:r>
      <w:proofErr w:type="gramStart"/>
      <w:r>
        <w:rPr>
          <w:color w:val="666666"/>
          <w:spacing w:val="8"/>
          <w:sz w:val="27"/>
          <w:szCs w:val="27"/>
        </w:rPr>
        <w:t>槌</w:t>
      </w:r>
      <w:proofErr w:type="gramEnd"/>
      <w:r>
        <w:rPr>
          <w:color w:val="666666"/>
          <w:spacing w:val="8"/>
          <w:sz w:val="27"/>
          <w:szCs w:val="27"/>
        </w:rPr>
        <w:t>球場，她擔任</w:t>
      </w:r>
      <w:proofErr w:type="gramStart"/>
      <w:r>
        <w:rPr>
          <w:color w:val="666666"/>
          <w:spacing w:val="8"/>
          <w:sz w:val="27"/>
          <w:szCs w:val="27"/>
        </w:rPr>
        <w:t>槌</w:t>
      </w:r>
      <w:proofErr w:type="gramEnd"/>
      <w:r>
        <w:rPr>
          <w:color w:val="666666"/>
          <w:spacing w:val="8"/>
          <w:sz w:val="27"/>
          <w:szCs w:val="27"/>
        </w:rPr>
        <w:t>球隊長多年來帶隊參加三十多場比賽，贏得九面冠軍</w:t>
      </w:r>
      <w:proofErr w:type="gramStart"/>
      <w:r>
        <w:rPr>
          <w:color w:val="666666"/>
          <w:spacing w:val="8"/>
          <w:sz w:val="27"/>
          <w:szCs w:val="27"/>
        </w:rPr>
        <w:t>盃</w:t>
      </w:r>
      <w:proofErr w:type="gramEnd"/>
      <w:r>
        <w:rPr>
          <w:color w:val="666666"/>
          <w:spacing w:val="8"/>
          <w:sz w:val="27"/>
          <w:szCs w:val="27"/>
        </w:rPr>
        <w:t>而歸，讓長者們在運動中重拾自信與活力，實踐「退休不是失去，而是換個舞台」的觀念。</w:t>
      </w:r>
    </w:p>
    <w:p w:rsidR="005302BB" w:rsidRDefault="005302BB" w:rsidP="005302B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陳李月娥獲獎後謙遜表示，這都是志工團隊的功勞與榮耀，不是她個人有多厲害，而是她堅信只要願意做，日子一定會亮起來，「年齡從來不是終點，而是另一段精彩人生的起點。」（圖</w:t>
      </w:r>
      <w:proofErr w:type="gramStart"/>
      <w:r>
        <w:rPr>
          <w:color w:val="666666"/>
          <w:spacing w:val="8"/>
          <w:sz w:val="27"/>
          <w:szCs w:val="27"/>
        </w:rPr>
        <w:t>╱</w:t>
      </w:r>
      <w:proofErr w:type="gramEnd"/>
      <w:r>
        <w:rPr>
          <w:color w:val="666666"/>
          <w:spacing w:val="8"/>
          <w:sz w:val="27"/>
          <w:szCs w:val="27"/>
        </w:rPr>
        <w:t>輔英科大提供）</w:t>
      </w:r>
    </w:p>
    <w:p w:rsidR="000969C8" w:rsidRPr="000969C8" w:rsidRDefault="000969C8" w:rsidP="000969C8">
      <w:pPr>
        <w:rPr>
          <w:rFonts w:hint="eastAsia"/>
        </w:rPr>
      </w:pPr>
    </w:p>
    <w:sectPr w:rsidR="000969C8" w:rsidRPr="000969C8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6DB"/>
    <w:multiLevelType w:val="multilevel"/>
    <w:tmpl w:val="1B18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34E03"/>
    <w:multiLevelType w:val="multilevel"/>
    <w:tmpl w:val="F9F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E5F66"/>
    <w:multiLevelType w:val="multilevel"/>
    <w:tmpl w:val="48D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182362"/>
    <w:multiLevelType w:val="multilevel"/>
    <w:tmpl w:val="4C0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E00D5"/>
    <w:multiLevelType w:val="multilevel"/>
    <w:tmpl w:val="4F34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7E5EF3"/>
    <w:multiLevelType w:val="multilevel"/>
    <w:tmpl w:val="94F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969C8"/>
    <w:rsid w:val="000D11FB"/>
    <w:rsid w:val="000F3B99"/>
    <w:rsid w:val="00215AAC"/>
    <w:rsid w:val="00412DB5"/>
    <w:rsid w:val="00421211"/>
    <w:rsid w:val="00434C8B"/>
    <w:rsid w:val="004749A9"/>
    <w:rsid w:val="005302BB"/>
    <w:rsid w:val="005F2F8F"/>
    <w:rsid w:val="007B6208"/>
    <w:rsid w:val="008A6372"/>
    <w:rsid w:val="00A12592"/>
    <w:rsid w:val="00CA505F"/>
    <w:rsid w:val="00CD5099"/>
    <w:rsid w:val="00D15C57"/>
    <w:rsid w:val="00E03C20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pchome.com.tw/media/newstaiwandig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s.pchome.com.tw/cat/living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pchome.com.tw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2025-12-17T06:29:00Z</dcterms:created>
  <dcterms:modified xsi:type="dcterms:W3CDTF">2025-12-17T06:29:00Z</dcterms:modified>
</cp:coreProperties>
</file>