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92" w:rsidRDefault="00412DB5" w:rsidP="00412DB5">
      <w:r w:rsidRPr="00412DB5">
        <w:drawing>
          <wp:inline distT="0" distB="0" distL="0" distR="0" wp14:anchorId="655D514C" wp14:editId="6CDFAFA9">
            <wp:extent cx="1261241" cy="38114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0848" cy="38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DB5" w:rsidRDefault="00412DB5" w:rsidP="00412DB5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6" w:history="1">
        <w:r>
          <w:rPr>
            <w:rStyle w:val="a3"/>
            <w:sz w:val="18"/>
            <w:szCs w:val="18"/>
            <w:bdr w:val="single" w:sz="2" w:space="0" w:color="E5E7EB" w:frame="1"/>
          </w:rPr>
          <w:t>Yahoo</w:t>
        </w:r>
        <w:r>
          <w:rPr>
            <w:rStyle w:val="a3"/>
            <w:sz w:val="18"/>
            <w:szCs w:val="18"/>
            <w:bdr w:val="single" w:sz="2" w:space="0" w:color="E5E7EB" w:frame="1"/>
          </w:rPr>
          <w:t>新聞</w:t>
        </w:r>
      </w:hyperlink>
    </w:p>
    <w:p w:rsidR="00412DB5" w:rsidRDefault="00412DB5" w:rsidP="00412DB5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7" w:history="1">
        <w:r>
          <w:rPr>
            <w:rStyle w:val="a3"/>
            <w:sz w:val="18"/>
            <w:szCs w:val="18"/>
            <w:bdr w:val="single" w:sz="2" w:space="0" w:color="E5E7EB" w:frame="1"/>
          </w:rPr>
          <w:t>即時</w:t>
        </w:r>
      </w:hyperlink>
    </w:p>
    <w:p w:rsidR="00412DB5" w:rsidRDefault="00412DB5" w:rsidP="00412DB5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color w:val="6E7780"/>
          <w:sz w:val="18"/>
          <w:szCs w:val="18"/>
        </w:rPr>
      </w:pPr>
      <w:r>
        <w:rPr>
          <w:color w:val="6E7780"/>
          <w:sz w:val="18"/>
          <w:szCs w:val="18"/>
          <w:bdr w:val="single" w:sz="2" w:space="0" w:color="E5E7EB" w:frame="1"/>
        </w:rPr>
        <w:t>全國唯一科大得主！輔英科大</w:t>
      </w:r>
      <w:r>
        <w:rPr>
          <w:color w:val="6E7780"/>
          <w:sz w:val="18"/>
          <w:szCs w:val="18"/>
          <w:bdr w:val="single" w:sz="2" w:space="0" w:color="E5E7EB" w:frame="1"/>
        </w:rPr>
        <w:t>72</w:t>
      </w:r>
      <w:r>
        <w:rPr>
          <w:color w:val="6E7780"/>
          <w:sz w:val="18"/>
          <w:szCs w:val="18"/>
          <w:bdr w:val="single" w:sz="2" w:space="0" w:color="E5E7EB" w:frame="1"/>
        </w:rPr>
        <w:t>歲陳李月娥榮獲教育部樂齡教育奉獻獎</w:t>
      </w:r>
    </w:p>
    <w:p w:rsidR="00412DB5" w:rsidRDefault="00412DB5" w:rsidP="00412DB5">
      <w:pPr>
        <w:rPr>
          <w:szCs w:val="24"/>
        </w:rPr>
      </w:pPr>
      <w:r>
        <w:rPr>
          <w:noProof/>
          <w:color w:val="0000FF"/>
          <w:bdr w:val="single" w:sz="2" w:space="0" w:color="E5E7EB" w:frame="1"/>
        </w:rPr>
        <w:drawing>
          <wp:inline distT="0" distB="0" distL="0" distR="0">
            <wp:extent cx="882650" cy="220980"/>
            <wp:effectExtent l="0" t="0" r="0" b="7620"/>
            <wp:docPr id="46" name="圖片 46" descr="台灣好報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台灣好報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DB5" w:rsidRDefault="00412DB5" w:rsidP="00412DB5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>
        <w:rPr>
          <w:color w:val="232A31"/>
          <w:sz w:val="36"/>
          <w:szCs w:val="36"/>
        </w:rPr>
        <w:t>全國唯一科大得主！輔英科大72歲陳李月娥榮獲教育部樂齡教育奉獻獎</w:t>
      </w:r>
    </w:p>
    <w:p w:rsidR="00412DB5" w:rsidRDefault="00412DB5" w:rsidP="00412DB5">
      <w:pPr>
        <w:rPr>
          <w:szCs w:val="24"/>
        </w:rPr>
      </w:pP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王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 xml:space="preserve"> </w:t>
      </w:r>
      <w:proofErr w:type="gramStart"/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苡蘋</w:t>
      </w:r>
      <w:proofErr w:type="gramEnd"/>
    </w:p>
    <w:p w:rsidR="00412DB5" w:rsidRDefault="00412DB5" w:rsidP="00412DB5">
      <w:pPr>
        <w:rPr>
          <w:color w:val="6E7780"/>
          <w:sz w:val="18"/>
          <w:szCs w:val="18"/>
        </w:rPr>
      </w:pPr>
      <w:r>
        <w:rPr>
          <w:color w:val="6E7780"/>
          <w:sz w:val="18"/>
          <w:szCs w:val="18"/>
        </w:rPr>
        <w:t>2025</w:t>
      </w:r>
      <w:r>
        <w:rPr>
          <w:color w:val="6E7780"/>
          <w:sz w:val="18"/>
          <w:szCs w:val="18"/>
        </w:rPr>
        <w:t>年</w:t>
      </w:r>
      <w:r>
        <w:rPr>
          <w:color w:val="6E7780"/>
          <w:sz w:val="18"/>
          <w:szCs w:val="18"/>
        </w:rPr>
        <w:t>12</w:t>
      </w:r>
      <w:r>
        <w:rPr>
          <w:color w:val="6E7780"/>
          <w:sz w:val="18"/>
          <w:szCs w:val="18"/>
        </w:rPr>
        <w:t>月</w:t>
      </w:r>
      <w:r>
        <w:rPr>
          <w:color w:val="6E7780"/>
          <w:sz w:val="18"/>
          <w:szCs w:val="18"/>
        </w:rPr>
        <w:t>15</w:t>
      </w:r>
      <w:r>
        <w:rPr>
          <w:color w:val="6E7780"/>
          <w:sz w:val="18"/>
          <w:szCs w:val="18"/>
        </w:rPr>
        <w:t>日</w:t>
      </w:r>
      <w:r>
        <w:rPr>
          <w:color w:val="6E7780"/>
          <w:sz w:val="18"/>
          <w:szCs w:val="18"/>
        </w:rPr>
        <w:t xml:space="preserve"> </w:t>
      </w:r>
      <w:r>
        <w:rPr>
          <w:color w:val="6E7780"/>
          <w:sz w:val="18"/>
          <w:szCs w:val="18"/>
        </w:rPr>
        <w:t>週一</w:t>
      </w:r>
      <w:r>
        <w:rPr>
          <w:color w:val="6E7780"/>
          <w:sz w:val="18"/>
          <w:szCs w:val="18"/>
        </w:rPr>
        <w:t xml:space="preserve"> </w:t>
      </w:r>
      <w:r>
        <w:rPr>
          <w:color w:val="6E7780"/>
          <w:sz w:val="18"/>
          <w:szCs w:val="18"/>
        </w:rPr>
        <w:t>上午</w:t>
      </w:r>
      <w:r>
        <w:rPr>
          <w:color w:val="6E7780"/>
          <w:sz w:val="18"/>
          <w:szCs w:val="18"/>
        </w:rPr>
        <w:t>11:39</w:t>
      </w:r>
    </w:p>
    <w:p w:rsidR="00412DB5" w:rsidRDefault="00412DB5" w:rsidP="00412DB5">
      <w:bookmarkStart w:id="0" w:name="_GoBack"/>
      <w:bookmarkEnd w:id="0"/>
      <w:r>
        <w:rPr>
          <w:noProof/>
        </w:rPr>
        <w:drawing>
          <wp:inline distT="0" distB="0" distL="0" distR="0">
            <wp:extent cx="6120000" cy="4590000"/>
            <wp:effectExtent l="0" t="0" r="0" b="1270"/>
            <wp:docPr id="45" name="圖片 45" descr="▲陳李月娥(左二)榮獲教育部第七屆樂齡教育奉獻獎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▲陳李月娥(左二)榮獲教育部第七屆樂齡教育奉獻獎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▲</w:t>
      </w:r>
      <w:r>
        <w:t>陳李月娥</w:t>
      </w:r>
      <w:r>
        <w:t>(</w:t>
      </w:r>
      <w:r>
        <w:t>左二</w:t>
      </w:r>
      <w:r>
        <w:t>)</w:t>
      </w:r>
      <w:r>
        <w:t>榮獲教育部第七屆樂齡教育奉獻獎。</w:t>
      </w:r>
    </w:p>
    <w:p w:rsidR="00412DB5" w:rsidRDefault="00412DB5" w:rsidP="00412DB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【記者 王苡蘋╱高雄 報導】輔英科大樂齡大學志工陳</w:t>
      </w:r>
      <w:hyperlink r:id="rId11" w:history="1">
        <w:r>
          <w:rPr>
            <w:rStyle w:val="a3"/>
            <w:color w:val="0F69FF"/>
            <w:sz w:val="30"/>
            <w:szCs w:val="30"/>
            <w:bdr w:val="single" w:sz="2" w:space="0" w:color="E5E7EB" w:frame="1"/>
          </w:rPr>
          <w:t>李月娥</w:t>
        </w:r>
      </w:hyperlink>
      <w:r>
        <w:rPr>
          <w:color w:val="232A31"/>
          <w:sz w:val="30"/>
          <w:szCs w:val="30"/>
        </w:rPr>
        <w:t>憑藉真誠與不服老的信念，花了十年時間身兼園藝志工副隊長、槌球隊長、樂齡推廣大使，還幫助新南向國際</w:t>
      </w:r>
      <w:proofErr w:type="gramStart"/>
      <w:r>
        <w:rPr>
          <w:color w:val="232A31"/>
          <w:sz w:val="30"/>
          <w:szCs w:val="30"/>
        </w:rPr>
        <w:t>專班生適應</w:t>
      </w:r>
      <w:proofErr w:type="gramEnd"/>
      <w:r>
        <w:rPr>
          <w:color w:val="232A31"/>
          <w:sz w:val="30"/>
          <w:szCs w:val="30"/>
        </w:rPr>
        <w:t>陌生環境，事事有所成、件件被稱誦，今年榮獲教育部第七屆樂齡教育奉獻</w:t>
      </w:r>
      <w:proofErr w:type="gramStart"/>
      <w:r>
        <w:rPr>
          <w:color w:val="232A31"/>
          <w:sz w:val="30"/>
          <w:szCs w:val="30"/>
        </w:rPr>
        <w:t>獎－志工</w:t>
      </w:r>
      <w:proofErr w:type="gramEnd"/>
      <w:r>
        <w:rPr>
          <w:color w:val="232A31"/>
          <w:sz w:val="30"/>
          <w:szCs w:val="30"/>
        </w:rPr>
        <w:t>奉獻獎，全國十位得主中，她是唯一科大獲獎者。</w:t>
      </w:r>
    </w:p>
    <w:p w:rsidR="00412DB5" w:rsidRDefault="00412DB5" w:rsidP="00412DB5">
      <w:pPr>
        <w:rPr>
          <w:szCs w:val="24"/>
        </w:rPr>
      </w:pPr>
      <w:r>
        <w:rPr>
          <w:noProof/>
        </w:rPr>
        <w:drawing>
          <wp:inline distT="0" distB="0" distL="0" distR="0">
            <wp:extent cx="6120000" cy="4590000"/>
            <wp:effectExtent l="0" t="0" r="0" b="1270"/>
            <wp:docPr id="44" name="圖片 44" descr="https://s.yimg.com/ny/api/res/1.2/ndWq1Hz.AN4oi60c9g5m4A--/YXBwaWQ9aGlnaGxhbmRlcjt3PTk2MDtoPTcyMDtjZj13ZWJw/https:/media.zenfs.com/zh-tw/newstaiwandigi_com_938/933bb3c62a363d94a6be9b45b0305b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s.yimg.com/ny/api/res/1.2/ndWq1Hz.AN4oi60c9g5m4A--/YXBwaWQ9aGlnaGxhbmRlcjt3PTk2MDtoPTcyMDtjZj13ZWJw/https:/media.zenfs.com/zh-tw/newstaiwandigi_com_938/933bb3c62a363d94a6be9b45b0305ba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DB5" w:rsidRDefault="00412DB5" w:rsidP="00412DB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▲陳李月娥榮獲教育部第七屆樂齡教育奉獻獎。</w:t>
      </w:r>
    </w:p>
    <w:p w:rsidR="00412DB5" w:rsidRDefault="00412DB5" w:rsidP="00412DB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林惠賢校長表示，教育部舉辦的樂齡教育奉獻獎，每兩年辦理一次，旨在獎勵並表揚投入樂齡教育、積極奉獻有績效的</w:t>
      </w:r>
      <w:proofErr w:type="gramStart"/>
      <w:r>
        <w:rPr>
          <w:color w:val="232A31"/>
          <w:sz w:val="30"/>
          <w:szCs w:val="30"/>
        </w:rPr>
        <w:t>個</w:t>
      </w:r>
      <w:proofErr w:type="gramEnd"/>
      <w:r>
        <w:rPr>
          <w:color w:val="232A31"/>
          <w:sz w:val="30"/>
          <w:szCs w:val="30"/>
        </w:rPr>
        <w:t>人和團體，強化高齡者人力服務，輔英高齡全程照顧人才培育中心辦理的樂齡大學績效卓著，槌球隊獲獎</w:t>
      </w:r>
      <w:proofErr w:type="gramStart"/>
      <w:r>
        <w:rPr>
          <w:color w:val="232A31"/>
          <w:sz w:val="30"/>
          <w:szCs w:val="30"/>
        </w:rPr>
        <w:t>無數，</w:t>
      </w:r>
      <w:proofErr w:type="gramEnd"/>
      <w:r>
        <w:rPr>
          <w:color w:val="232A31"/>
          <w:sz w:val="30"/>
          <w:szCs w:val="30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rPr>
          <w:color w:val="232A31"/>
          <w:sz w:val="30"/>
          <w:szCs w:val="30"/>
        </w:rPr>
        <w:t>社區共好的</w:t>
      </w:r>
      <w:proofErr w:type="gramEnd"/>
      <w:r>
        <w:rPr>
          <w:color w:val="232A31"/>
          <w:sz w:val="30"/>
          <w:szCs w:val="30"/>
        </w:rPr>
        <w:t>溫暖見證。</w:t>
      </w:r>
    </w:p>
    <w:p w:rsidR="00412DB5" w:rsidRDefault="00412DB5" w:rsidP="00412DB5">
      <w:pPr>
        <w:rPr>
          <w:szCs w:val="24"/>
        </w:rPr>
      </w:pPr>
      <w:r>
        <w:rPr>
          <w:noProof/>
        </w:rPr>
        <w:drawing>
          <wp:inline distT="0" distB="0" distL="0" distR="0">
            <wp:extent cx="6120000" cy="4590000"/>
            <wp:effectExtent l="0" t="0" r="0" b="1270"/>
            <wp:docPr id="43" name="圖片 43" descr="https://s.yimg.com/ny/api/res/1.2/ZZEAW7XVX9NRswkY9.F0Pg--/YXBwaWQ9aGlnaGxhbmRlcjt3PTk2MDtoPTcyMDtjZj13ZWJw/https:/media.zenfs.com/zh-tw/newstaiwandigi_com_938/e9246e86a0fb40cdf3e9797ec73bd4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s.yimg.com/ny/api/res/1.2/ZZEAW7XVX9NRswkY9.F0Pg--/YXBwaWQ9aGlnaGxhbmRlcjt3PTk2MDtoPTcyMDtjZj13ZWJw/https:/media.zenfs.com/zh-tw/newstaiwandigi_com_938/e9246e86a0fb40cdf3e9797ec73bd42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DB5" w:rsidRDefault="00412DB5" w:rsidP="00412DB5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▲陳李月娥與輔英高齡</w:t>
      </w:r>
      <w:proofErr w:type="gramStart"/>
      <w:r>
        <w:rPr>
          <w:color w:val="232A31"/>
          <w:sz w:val="30"/>
          <w:szCs w:val="30"/>
        </w:rPr>
        <w:t>長照系程紋貞</w:t>
      </w:r>
      <w:proofErr w:type="gramEnd"/>
      <w:r>
        <w:rPr>
          <w:color w:val="232A31"/>
          <w:sz w:val="30"/>
          <w:szCs w:val="30"/>
        </w:rPr>
        <w:t>主任合影。</w:t>
      </w:r>
    </w:p>
    <w:p w:rsidR="00412DB5" w:rsidRPr="00412DB5" w:rsidRDefault="00412DB5" w:rsidP="00412DB5">
      <w:pPr>
        <w:rPr>
          <w:rFonts w:hint="eastAsia"/>
        </w:rPr>
      </w:pPr>
    </w:p>
    <w:sectPr w:rsidR="00412DB5" w:rsidRPr="00412DB5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794267"/>
    <w:multiLevelType w:val="multilevel"/>
    <w:tmpl w:val="519A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D11FB"/>
    <w:rsid w:val="000F3B99"/>
    <w:rsid w:val="00215AAC"/>
    <w:rsid w:val="00412DB5"/>
    <w:rsid w:val="00421211"/>
    <w:rsid w:val="00434C8B"/>
    <w:rsid w:val="004749A9"/>
    <w:rsid w:val="005F2F8F"/>
    <w:rsid w:val="007B6208"/>
    <w:rsid w:val="008A6372"/>
    <w:rsid w:val="00A12592"/>
    <w:rsid w:val="00CA505F"/>
    <w:rsid w:val="00CD5099"/>
    <w:rsid w:val="00E03C20"/>
    <w:rsid w:val="00E708EA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EA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EA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E708EA"/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text-px14">
    <w:name w:val="text-px14"/>
    <w:basedOn w:val="a0"/>
    <w:rsid w:val="00412DB5"/>
  </w:style>
  <w:style w:type="character" w:customStyle="1" w:styleId="ml-15">
    <w:name w:val="ml-1.5"/>
    <w:basedOn w:val="a0"/>
    <w:rsid w:val="00412DB5"/>
  </w:style>
  <w:style w:type="paragraph" w:customStyle="1" w:styleId="mb-module-gap">
    <w:name w:val="mb-module-gap"/>
    <w:basedOn w:val="a"/>
    <w:rsid w:val="00412D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58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10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9523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8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4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47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1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5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4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54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6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B5B7BB"/>
                        <w:left w:val="single" w:sz="4" w:space="9" w:color="B5B7BB"/>
                        <w:bottom w:val="single" w:sz="4" w:space="3" w:color="B5B7BB"/>
                        <w:right w:val="single" w:sz="4" w:space="9" w:color="B5B7BB"/>
                      </w:divBdr>
                      <w:divsChild>
                        <w:div w:id="3605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42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0599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1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8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71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04274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106420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0632410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97246092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4167574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8685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2515052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990437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284815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506598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2636160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1415313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6550359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taiwan.net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tw.news.yahoo.com/archive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.news.yahoo.com/" TargetMode="External"/><Relationship Id="rId11" Type="http://schemas.openxmlformats.org/officeDocument/2006/relationships/hyperlink" Target="https://tw.news.yahoo.com/tag/%E6%9D%8E%E6%9C%88%E5%A8%A5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2025-12-17T06:07:00Z</dcterms:created>
  <dcterms:modified xsi:type="dcterms:W3CDTF">2025-12-17T06:07:00Z</dcterms:modified>
</cp:coreProperties>
</file>