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3E0" w:rsidRDefault="005663E0">
      <w:r>
        <w:rPr>
          <w:noProof/>
        </w:rPr>
        <w:drawing>
          <wp:inline distT="0" distB="0" distL="0" distR="0">
            <wp:extent cx="1962150" cy="810454"/>
            <wp:effectExtent l="0" t="0" r="0" b="8890"/>
            <wp:docPr id="1" name="圖片 1" descr="真晨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真晨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602" cy="823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3E0" w:rsidRPr="005663E0" w:rsidRDefault="005663E0" w:rsidP="005663E0"/>
    <w:p w:rsidR="005663E0" w:rsidRPr="005663E0" w:rsidRDefault="005663E0" w:rsidP="005663E0"/>
    <w:p w:rsidR="005663E0" w:rsidRDefault="005663E0" w:rsidP="005663E0"/>
    <w:p w:rsidR="005663E0" w:rsidRPr="005663E0" w:rsidRDefault="005663E0" w:rsidP="005663E0">
      <w:pPr>
        <w:widowControl/>
        <w:pBdr>
          <w:bottom w:val="dotted" w:sz="6" w:space="15" w:color="CCCCCC"/>
        </w:pBdr>
        <w:spacing w:after="150"/>
        <w:outlineLvl w:val="0"/>
        <w:rPr>
          <w:rFonts w:ascii="微軟正黑體" w:eastAsia="微軟正黑體" w:hAnsi="微軟正黑體" w:cs="新細明體"/>
          <w:b/>
          <w:bCs/>
          <w:color w:val="111111"/>
          <w:kern w:val="36"/>
          <w:sz w:val="54"/>
          <w:szCs w:val="54"/>
        </w:rPr>
      </w:pPr>
      <w:r w:rsidRPr="005663E0">
        <w:rPr>
          <w:rFonts w:ascii="微軟正黑體" w:eastAsia="微軟正黑體" w:hAnsi="微軟正黑體" w:cs="新細明體" w:hint="eastAsia"/>
          <w:b/>
          <w:bCs/>
          <w:color w:val="111111"/>
          <w:kern w:val="36"/>
          <w:sz w:val="54"/>
          <w:szCs w:val="54"/>
        </w:rPr>
        <w:t>輔英科大舉行卸任、新任校長交接布達典禮</w:t>
      </w:r>
    </w:p>
    <w:p w:rsidR="005663E0" w:rsidRPr="005663E0" w:rsidRDefault="005663E0" w:rsidP="005663E0">
      <w:pPr>
        <w:widowControl/>
        <w:rPr>
          <w:rFonts w:ascii="微軟正黑體" w:eastAsia="微軟正黑體" w:hAnsi="微軟正黑體" w:cs="新細明體" w:hint="eastAsia"/>
          <w:color w:val="111111"/>
          <w:kern w:val="0"/>
          <w:szCs w:val="24"/>
        </w:rPr>
      </w:pPr>
      <w:r w:rsidRPr="005663E0">
        <w:rPr>
          <w:rFonts w:ascii="微軟正黑體" w:eastAsia="微軟正黑體" w:hAnsi="微軟正黑體" w:cs="新細明體" w:hint="eastAsia"/>
          <w:color w:val="111111"/>
          <w:kern w:val="0"/>
          <w:szCs w:val="24"/>
        </w:rPr>
        <w:t>    </w:t>
      </w:r>
    </w:p>
    <w:p w:rsidR="005663E0" w:rsidRPr="005663E0" w:rsidRDefault="005663E0" w:rsidP="005663E0">
      <w:pPr>
        <w:widowControl/>
        <w:spacing w:after="240"/>
        <w:rPr>
          <w:rFonts w:ascii="微軟正黑體" w:eastAsia="微軟正黑體" w:hAnsi="微軟正黑體" w:cs="新細明體" w:hint="eastAsia"/>
          <w:color w:val="999999"/>
          <w:spacing w:val="15"/>
          <w:kern w:val="0"/>
          <w:sz w:val="20"/>
          <w:szCs w:val="20"/>
        </w:rPr>
      </w:pPr>
      <w:r w:rsidRPr="005663E0">
        <w:rPr>
          <w:rFonts w:ascii="微軟正黑體" w:eastAsia="微軟正黑體" w:hAnsi="微軟正黑體" w:cs="新細明體" w:hint="eastAsia"/>
          <w:color w:val="999999"/>
          <w:spacing w:val="15"/>
          <w:kern w:val="0"/>
          <w:sz w:val="20"/>
          <w:szCs w:val="20"/>
        </w:rPr>
        <w:t>2026-02-01 點閱數：111,488</w:t>
      </w:r>
    </w:p>
    <w:p w:rsidR="005663E0" w:rsidRPr="005663E0" w:rsidRDefault="005663E0" w:rsidP="005663E0">
      <w:pPr>
        <w:widowControl/>
        <w:rPr>
          <w:rFonts w:ascii="微軟正黑體" w:eastAsia="微軟正黑體" w:hAnsi="微軟正黑體" w:cs="新細明體" w:hint="eastAsia"/>
          <w:color w:val="111111"/>
          <w:spacing w:val="15"/>
          <w:kern w:val="0"/>
          <w:szCs w:val="24"/>
        </w:rPr>
      </w:pPr>
      <w:r w:rsidRPr="005663E0">
        <w:rPr>
          <w:rFonts w:ascii="微軟正黑體" w:eastAsia="微軟正黑體" w:hAnsi="微軟正黑體" w:cs="新細明體"/>
          <w:noProof/>
          <w:color w:val="111111"/>
          <w:spacing w:val="15"/>
          <w:kern w:val="0"/>
          <w:szCs w:val="24"/>
        </w:rPr>
        <w:lastRenderedPageBreak/>
        <w:drawing>
          <wp:inline distT="0" distB="0" distL="0" distR="0">
            <wp:extent cx="14068425" cy="10553700"/>
            <wp:effectExtent l="0" t="0" r="9525" b="0"/>
            <wp:docPr id="3" name="圖片 3" descr="https://5550555.com/upload/news/328450/202602011458529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5550555.com/upload/news/328450/2026020114585298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8425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3E0" w:rsidRPr="005663E0" w:rsidRDefault="005663E0" w:rsidP="005663E0">
      <w:pPr>
        <w:widowControl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</w:pPr>
      <w:r w:rsidRPr="005663E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lastRenderedPageBreak/>
        <w:t>圖：張可立董事長致送聘書給新任校長林爵士。</w:t>
      </w:r>
      <w:r w:rsidRPr="005663E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5663E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  <w:t xml:space="preserve">　【記者陳信銘／高雄報導】輔英科技大學二月一日隆重，現場貴賓雲集，產官學界、醫療體系及校友代表齊聚一堂，共同見證輔英邁向新階段的重要時刻。張可立董事長感謝林惠賢校長四年的穩健領航，國內外運營績效頗豐，表現亮眼；稱許接棒的林爵士校長擁有深厚教育專業與前瞻視野，盼延續輔英的信念與傳承，持續深化教育創新、拓展國際視野，打造更具韌性與溫度的護理長城。</w:t>
      </w:r>
      <w:r w:rsidRPr="005663E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5663E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  <w:t xml:space="preserve">　交接布達典禮於行政大樓四樓國際會議廳舉行，張可立董事長致送新任校長聘書及主持印信交接，第六任校長林爵士正式就任，卸任校長林惠賢圓滿交棒。</w:t>
      </w:r>
      <w:r w:rsidRPr="005663E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5663E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5663E0">
        <w:rPr>
          <w:rFonts w:ascii="微軟正黑體" w:eastAsia="微軟正黑體" w:hAnsi="微軟正黑體" w:cs="新細明體"/>
          <w:noProof/>
          <w:color w:val="111111"/>
          <w:spacing w:val="15"/>
          <w:kern w:val="0"/>
          <w:sz w:val="30"/>
          <w:szCs w:val="30"/>
        </w:rPr>
        <w:lastRenderedPageBreak/>
        <w:drawing>
          <wp:inline distT="0" distB="0" distL="0" distR="0">
            <wp:extent cx="14068425" cy="10553700"/>
            <wp:effectExtent l="0" t="0" r="9525" b="0"/>
            <wp:docPr id="2" name="圖片 2" descr="https://5550555.com/upload/news/328450/202602011458597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5550555.com/upload/news/328450/2026020114585977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8425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663E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5663E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lastRenderedPageBreak/>
        <w:t>圖：新任校長林爵士接下印信。</w:t>
      </w:r>
      <w:r w:rsidRPr="005663E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5663E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  <w:t xml:space="preserve">　林爵士來自大仁科大，大仁科大楊弘仁董事長親率郭代璜校長及一級主管出席，送別排出的陣仗顯示其超人氣。現場還有來自多所大專校院與高中職校長、產學合作企業、輔英附設醫院、校友總會歷任理事長等，偌大會議廳座無虛席，場面溫馨。</w:t>
      </w:r>
      <w:r w:rsidRPr="005663E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5663E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  <w:t xml:space="preserve">　張可立董事長致詞表示，這幾年輔英在林惠賢校長帶領下績效卓著，學生就學穩定度、畢業生就業率、國際交流數排名、簽訂MOU境外學校達三百多所、國際</w:t>
      </w:r>
      <w:proofErr w:type="gramStart"/>
      <w:r w:rsidRPr="005663E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專班數創新</w:t>
      </w:r>
      <w:proofErr w:type="gramEnd"/>
      <w:r w:rsidRPr="005663E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高等。針對林惠賢卓越的領導力與無私的奉獻，他代表董事會表達最誠摯的感謝。</w:t>
      </w:r>
      <w:r w:rsidRPr="005663E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5663E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  <w:t xml:space="preserve">　張可立隨後推崇林爵士擁有深厚的專業背景與豐富行政經驗，遴選過程就能充分感受其對教育的熱忱與前瞻視野，相信在其領導下必能承先啟後，帶領學校走向新的高峰，</w:t>
      </w:r>
      <w:proofErr w:type="gramStart"/>
      <w:r w:rsidRPr="005663E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共創輔英</w:t>
      </w:r>
      <w:proofErr w:type="gramEnd"/>
      <w:r w:rsidRPr="005663E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成為更前瞻性、永續性的未來大學。</w:t>
      </w:r>
      <w:r w:rsidRPr="005663E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5663E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5663E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lastRenderedPageBreak/>
        <w:t xml:space="preserve">　林惠賢說，四年來把許多想像藍圖變成現實，例如成立ROTC 教育中心、承接大寮運動中心及打造智慧教室等，此外高教深耕計畫、產學合作、醫療體系連結、推廣教育、國際招生、企業參訪與募款、高齡照護與精</w:t>
      </w:r>
      <w:proofErr w:type="gramStart"/>
      <w:r w:rsidRPr="005663E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準</w:t>
      </w:r>
      <w:proofErr w:type="gramEnd"/>
      <w:r w:rsidRPr="005663E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健康的發展等都創新高，這是因為有一群人願意為</w:t>
      </w:r>
      <w:proofErr w:type="gramStart"/>
      <w:r w:rsidRPr="005663E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輔英多走</w:t>
      </w:r>
      <w:proofErr w:type="gramEnd"/>
      <w:r w:rsidRPr="005663E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一步。最後她感謝輔英，讓她有機會陪伴這麼多人走一段人生的路，未來不論站在哪</w:t>
      </w:r>
      <w:proofErr w:type="gramStart"/>
      <w:r w:rsidRPr="005663E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個</w:t>
      </w:r>
      <w:proofErr w:type="gramEnd"/>
      <w:r w:rsidRPr="005663E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位置，她都會以輔英為榮。</w:t>
      </w:r>
      <w:r w:rsidRPr="005663E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</w:r>
      <w:r w:rsidRPr="005663E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br/>
        <w:t xml:space="preserve">　新任校長林爵士致詞時感謝林惠賢校長為學校打下穩健的基礎，並感謝董事會的信任與提名，承擔輔英的未來。他提出「八年戰略藍圖、三大治校理念」時說，</w:t>
      </w:r>
      <w:proofErr w:type="gramStart"/>
      <w:r w:rsidRPr="005663E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少子化</w:t>
      </w:r>
      <w:proofErr w:type="gramEnd"/>
      <w:r w:rsidRPr="005663E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的海嘯是「現在進行式」，危機也是轉機，他</w:t>
      </w:r>
      <w:proofErr w:type="gramStart"/>
      <w:r w:rsidRPr="005663E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擘</w:t>
      </w:r>
      <w:proofErr w:type="gramEnd"/>
      <w:r w:rsidRPr="005663E0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30"/>
          <w:szCs w:val="30"/>
        </w:rPr>
        <w:t>劃「Vision 2033」 的八年戰略藍圖，以「培育卓越，成就青年，個別關懷，專業孕育」為願景，目標就是成為台灣護理健康產業的技職領航者，亞太護理的領先標竿群。未來的治校理念將聚焦於「招生、穩健、發展」三大核心培育更多優秀的輔英學子。</w:t>
      </w:r>
    </w:p>
    <w:p w:rsidR="00F66028" w:rsidRPr="005663E0" w:rsidRDefault="00F66028" w:rsidP="005663E0">
      <w:bookmarkStart w:id="0" w:name="_GoBack"/>
      <w:bookmarkEnd w:id="0"/>
    </w:p>
    <w:sectPr w:rsidR="00F66028" w:rsidRPr="005663E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3E0"/>
    <w:rsid w:val="005663E0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4C9845-B56D-4B4B-BDF6-83D47BDC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5663E0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663E0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customStyle="1" w:styleId="date">
    <w:name w:val="date"/>
    <w:basedOn w:val="a"/>
    <w:rsid w:val="005663E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55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6203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0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9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2026-03-11T02:24:00Z</dcterms:created>
  <dcterms:modified xsi:type="dcterms:W3CDTF">2026-03-11T02:26:00Z</dcterms:modified>
</cp:coreProperties>
</file>