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D" w:rsidRDefault="00C32759" w:rsidP="00C32759">
      <w:r w:rsidRPr="00C32759">
        <w:drawing>
          <wp:inline distT="0" distB="0" distL="0" distR="0" wp14:anchorId="3E32B4A0" wp14:editId="58E7E5A1">
            <wp:extent cx="1848108" cy="42868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759" w:rsidRDefault="00C32759" w:rsidP="00C32759">
      <w:pPr>
        <w:widowControl/>
        <w:numPr>
          <w:ilvl w:val="0"/>
          <w:numId w:val="5"/>
        </w:numPr>
        <w:spacing w:line="525" w:lineRule="atLeast"/>
        <w:ind w:left="0"/>
        <w:rPr>
          <w:color w:val="BCBCBC"/>
          <w:sz w:val="18"/>
          <w:szCs w:val="18"/>
        </w:rPr>
      </w:pPr>
      <w:r>
        <w:rPr>
          <w:color w:val="BCBCBC"/>
          <w:sz w:val="18"/>
          <w:szCs w:val="18"/>
        </w:rPr>
        <w:t>2025-10-15 20:11:03</w:t>
      </w:r>
      <w:r>
        <w:rPr>
          <w:color w:val="BCBCBC"/>
          <w:sz w:val="18"/>
          <w:szCs w:val="18"/>
        </w:rPr>
        <w:t xml:space="preserve">　新聞來源</w:t>
      </w:r>
      <w:r>
        <w:rPr>
          <w:color w:val="BCBCBC"/>
          <w:sz w:val="18"/>
          <w:szCs w:val="18"/>
        </w:rPr>
        <w:t xml:space="preserve"> : </w:t>
      </w:r>
      <w:hyperlink r:id="rId8" w:history="1">
        <w:r>
          <w:rPr>
            <w:rStyle w:val="a7"/>
            <w:color w:val="333333"/>
            <w:sz w:val="18"/>
            <w:szCs w:val="18"/>
            <w:bdr w:val="none" w:sz="0" w:space="0" w:color="auto" w:frame="1"/>
          </w:rPr>
          <w:t>焦點時報社</w:t>
        </w:r>
      </w:hyperlink>
    </w:p>
    <w:p w:rsidR="00C32759" w:rsidRDefault="00C32759" w:rsidP="00C32759">
      <w:pPr>
        <w:pStyle w:val="1"/>
        <w:spacing w:before="0" w:beforeAutospacing="0" w:after="0" w:afterAutospacing="0"/>
        <w:rPr>
          <w:color w:val="EA313F"/>
          <w:sz w:val="53"/>
          <w:szCs w:val="53"/>
        </w:rPr>
      </w:pPr>
      <w:r>
        <w:rPr>
          <w:color w:val="EA313F"/>
          <w:sz w:val="53"/>
          <w:szCs w:val="53"/>
        </w:rPr>
        <w:t>輔英科大師生雙捷報！再度展現專業與國際競爭力</w:t>
      </w:r>
    </w:p>
    <w:p w:rsidR="00C32759" w:rsidRDefault="00C32759" w:rsidP="00C32759">
      <w:pPr>
        <w:spacing w:line="480" w:lineRule="atLeast"/>
        <w:rPr>
          <w:color w:val="666666"/>
          <w:spacing w:val="8"/>
          <w:sz w:val="27"/>
          <w:szCs w:val="27"/>
        </w:rPr>
      </w:pPr>
      <w:bookmarkStart w:id="0" w:name="_GoBack"/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28" name="圖片 128" descr="輔英科大師生雙捷報！再度展現專業與國際競爭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輔英科大師生雙捷報！再度展現專業與國際競爭力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t>圖</w:t>
      </w:r>
      <w:r>
        <w:rPr>
          <w:color w:val="666666"/>
          <w:spacing w:val="8"/>
          <w:sz w:val="27"/>
          <w:szCs w:val="27"/>
        </w:rPr>
        <w:t>/</w:t>
      </w:r>
      <w:r>
        <w:rPr>
          <w:color w:val="666666"/>
          <w:spacing w:val="8"/>
          <w:sz w:val="27"/>
          <w:szCs w:val="27"/>
        </w:rPr>
        <w:t>輔英醫健學院陳中一院長，第六度榮登史丹佛大學「全球前</w:t>
      </w:r>
      <w:r>
        <w:rPr>
          <w:color w:val="666666"/>
          <w:spacing w:val="8"/>
          <w:sz w:val="27"/>
          <w:szCs w:val="27"/>
        </w:rPr>
        <w:t>2%</w:t>
      </w:r>
      <w:r>
        <w:rPr>
          <w:color w:val="666666"/>
          <w:spacing w:val="8"/>
          <w:sz w:val="27"/>
          <w:szCs w:val="27"/>
        </w:rPr>
        <w:t>頂尖科學家」雙榜。</w:t>
      </w:r>
      <w:r>
        <w:rPr>
          <w:color w:val="666666"/>
          <w:spacing w:val="8"/>
          <w:sz w:val="27"/>
          <w:szCs w:val="27"/>
        </w:rPr>
        <w:br/>
      </w:r>
    </w:p>
    <w:p w:rsidR="00C32759" w:rsidRDefault="00C32759" w:rsidP="00C3275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【焦點時報/記者張淑慧 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2%頂尖科學家」雙榜，展現輔英科大在教學與研究上的卓越成果，充分體現學校培育專業人才與國際視野的卓越實力。</w:t>
      </w:r>
    </w:p>
    <w:p w:rsidR="00C32759" w:rsidRDefault="00C32759" w:rsidP="00C3275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C32759" w:rsidRDefault="00C32759" w:rsidP="00C3275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lastRenderedPageBreak/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C32759" w:rsidRDefault="00C32759" w:rsidP="00C3275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C32759" w:rsidRDefault="00C32759" w:rsidP="00C3275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張書涵於2025年4月參加第55屆全國技能競賽南區分區賽，在「健康照護職類」奪得第一名，7月再於全國賽中勇奪第四名，最終脫穎而出取得國手資格，即將代表 Chinese Taipei 挑戰2025年第3屆亞洲技能競賽及2026年第48屆國際技能競賽。在指導團隊黃嫦芳、羅靜婷、楊文琪、張碧容、程紋貞與吳佳珍等專業師資的全力支持下，張書涵展現不畏挑戰、勇於突破的精神，再次印證「輔英護理南霸天」的堅強傳統。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</w:r>
      <w:r>
        <w:rPr>
          <w:noProof/>
          <w:color w:val="666666"/>
          <w:spacing w:val="8"/>
          <w:sz w:val="27"/>
          <w:szCs w:val="27"/>
        </w:rPr>
        <w:drawing>
          <wp:inline distT="0" distB="0" distL="0" distR="0">
            <wp:extent cx="4872355" cy="3657600"/>
            <wp:effectExtent l="0" t="0" r="4445" b="0"/>
            <wp:docPr id="127" name="圖片 127" descr="輔英科大師生雙捷報！再度展現專業與國際競爭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輔英科大師生雙捷報！再度展現專業與國際競爭力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35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666666"/>
          <w:spacing w:val="8"/>
          <w:sz w:val="27"/>
          <w:szCs w:val="27"/>
        </w:rPr>
        <w:br/>
        <w:t>圖/張書涵同學與黃嫦芳指導老師合影。</w:t>
      </w:r>
      <w:r>
        <w:rPr>
          <w:color w:val="666666"/>
          <w:spacing w:val="8"/>
          <w:sz w:val="27"/>
          <w:szCs w:val="27"/>
        </w:rPr>
        <w:br/>
      </w:r>
      <w:r>
        <w:rPr>
          <w:color w:val="666666"/>
          <w:spacing w:val="8"/>
          <w:sz w:val="27"/>
          <w:szCs w:val="27"/>
        </w:rPr>
        <w:br/>
        <w:t>張書涵感性地表示，能從分區賽一路走到國手選拔成功，除了自身努力，更要感謝護理系老師的細心指導與學校的全力支持。她將帶著輔英精神站上國</w:t>
      </w:r>
      <w:r>
        <w:rPr>
          <w:color w:val="666666"/>
          <w:spacing w:val="8"/>
          <w:sz w:val="27"/>
          <w:szCs w:val="27"/>
        </w:rPr>
        <w:lastRenderedPageBreak/>
        <w:t>際舞台，讓世界看見台灣護理教育的軟實力。校方也承諾將持續提供資源，陪伴學生勇闖國際，拓展專業視野。</w:t>
      </w:r>
    </w:p>
    <w:p w:rsidR="00C32759" w:rsidRDefault="00C32759" w:rsidP="00C3275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C32759" w:rsidRDefault="00C32759" w:rsidP="00C3275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此外，輔英科大教師也傳來喜訊——醫學與健康學院院長陳中一教授第六次榮登美國史丹佛大學「全球前2%頂尖科學家」雙榜（終身與年度），展現其卓越的學術影響力與研究實力。林惠賢校長指出，該榜單由史丹佛大學團隊根據Scopus資料庫的論文影響力計算，全球僅2%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C32759" w:rsidRDefault="00C32759" w:rsidP="00C32759">
      <w:pPr>
        <w:spacing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br/>
      </w:r>
    </w:p>
    <w:p w:rsidR="00C32759" w:rsidRDefault="00C32759" w:rsidP="00C32759">
      <w:pPr>
        <w:pStyle w:val="Web"/>
        <w:spacing w:before="0" w:beforeAutospacing="0" w:after="0" w:afterAutospacing="0" w:line="480" w:lineRule="atLeast"/>
        <w:rPr>
          <w:color w:val="666666"/>
          <w:spacing w:val="8"/>
          <w:sz w:val="27"/>
          <w:szCs w:val="27"/>
        </w:rPr>
      </w:pPr>
      <w:r>
        <w:rPr>
          <w:color w:val="666666"/>
          <w:spacing w:val="8"/>
          <w:sz w:val="27"/>
          <w:szCs w:val="27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115學年度碩士班甄試入學即日起開放報名至11月26日止，詳情請至輔英官網查詢。</w:t>
      </w:r>
    </w:p>
    <w:p w:rsidR="00C32759" w:rsidRPr="00C32759" w:rsidRDefault="00C32759" w:rsidP="00C32759">
      <w:pPr>
        <w:rPr>
          <w:rFonts w:hint="eastAsia"/>
        </w:rPr>
      </w:pPr>
    </w:p>
    <w:sectPr w:rsidR="00C32759" w:rsidRPr="00C3275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90" w:rsidRDefault="008F1890" w:rsidP="00533F69">
      <w:r>
        <w:separator/>
      </w:r>
    </w:p>
  </w:endnote>
  <w:endnote w:type="continuationSeparator" w:id="0">
    <w:p w:rsidR="008F1890" w:rsidRDefault="008F1890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90" w:rsidRDefault="008F1890" w:rsidP="00533F69">
      <w:r>
        <w:separator/>
      </w:r>
    </w:p>
  </w:footnote>
  <w:footnote w:type="continuationSeparator" w:id="0">
    <w:p w:rsidR="008F1890" w:rsidRDefault="008F1890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40B73"/>
    <w:multiLevelType w:val="multilevel"/>
    <w:tmpl w:val="F964F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335F3D"/>
    <w:multiLevelType w:val="multilevel"/>
    <w:tmpl w:val="F7A4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4142"/>
    <w:rsid w:val="003F51F3"/>
    <w:rsid w:val="004223BA"/>
    <w:rsid w:val="00461709"/>
    <w:rsid w:val="00500153"/>
    <w:rsid w:val="00533F69"/>
    <w:rsid w:val="006B5E60"/>
    <w:rsid w:val="006D63EE"/>
    <w:rsid w:val="00706361"/>
    <w:rsid w:val="0088385F"/>
    <w:rsid w:val="00887251"/>
    <w:rsid w:val="008F1890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32759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DF7BDE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7989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3890403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53519568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721444628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3501815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783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36258526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4258856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446122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83778820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05593430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79794342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026491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678119161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88967879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35549456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74321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1244912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110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7964676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0894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57562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430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4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24049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17206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47332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586449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037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2188952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92101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2781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532037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029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64470218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044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14191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868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91844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70513202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36552285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823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47757799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7783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1708570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732073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pchome.com.tw/media/focus5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2025-12-15T06:46:00Z</dcterms:created>
  <dcterms:modified xsi:type="dcterms:W3CDTF">2025-12-15T06:46:00Z</dcterms:modified>
</cp:coreProperties>
</file>