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08B6" w:rsidRDefault="00FF08B6">
      <w:r>
        <w:rPr>
          <w:noProof/>
        </w:rPr>
        <w:drawing>
          <wp:inline distT="0" distB="0" distL="0" distR="0">
            <wp:extent cx="2186421" cy="962025"/>
            <wp:effectExtent l="0" t="0" r="4445" b="0"/>
            <wp:docPr id="1" name="圖片 1" descr="https://d1j71ui15yt4f9.cloudfront.net/wp-content/uploads/2024/11/23011305/%E4%B8%AD%E8%8F%AF%E6%96%B0%E8%81%9E%E9%9B%B2%E5%88%8A%E9%A0%AD-600x26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1j71ui15yt4f9.cloudfront.net/wp-content/uploads/2024/11/23011305/%E4%B8%AD%E8%8F%AF%E6%96%B0%E8%81%9E%E9%9B%B2%E5%88%8A%E9%A0%AD-600x264-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02078" cy="968914"/>
                    </a:xfrm>
                    <a:prstGeom prst="rect">
                      <a:avLst/>
                    </a:prstGeom>
                    <a:noFill/>
                    <a:ln>
                      <a:noFill/>
                    </a:ln>
                  </pic:spPr>
                </pic:pic>
              </a:graphicData>
            </a:graphic>
          </wp:inline>
        </w:drawing>
      </w:r>
    </w:p>
    <w:p w:rsidR="00FF08B6" w:rsidRPr="00FF08B6" w:rsidRDefault="00FF08B6" w:rsidP="00FF08B6"/>
    <w:p w:rsidR="00FF08B6" w:rsidRPr="00FF08B6" w:rsidRDefault="00FF08B6" w:rsidP="00FF08B6"/>
    <w:p w:rsidR="00FF08B6" w:rsidRDefault="00FF08B6" w:rsidP="00FF08B6"/>
    <w:p w:rsidR="00FF08B6" w:rsidRPr="00FF08B6" w:rsidRDefault="00FF08B6" w:rsidP="00FF08B6">
      <w:pPr>
        <w:widowControl/>
        <w:shd w:val="clear" w:color="auto" w:fill="FFFFFF"/>
        <w:outlineLvl w:val="0"/>
        <w:rPr>
          <w:rFonts w:ascii="Arial" w:eastAsia="新細明體" w:hAnsi="Arial" w:cs="Arial"/>
          <w:b/>
          <w:bCs/>
          <w:color w:val="191919"/>
          <w:kern w:val="36"/>
          <w:sz w:val="42"/>
          <w:szCs w:val="42"/>
        </w:rPr>
      </w:pPr>
      <w:r w:rsidRPr="00FF08B6">
        <w:rPr>
          <w:rFonts w:ascii="Arial" w:eastAsia="新細明體" w:hAnsi="Arial" w:cs="Arial"/>
          <w:b/>
          <w:bCs/>
          <w:color w:val="191919"/>
          <w:kern w:val="36"/>
          <w:sz w:val="42"/>
          <w:szCs w:val="42"/>
        </w:rPr>
        <w:t>輔英科大</w:t>
      </w:r>
      <w:proofErr w:type="gramStart"/>
      <w:r w:rsidRPr="00FF08B6">
        <w:rPr>
          <w:rFonts w:ascii="Arial" w:eastAsia="新細明體" w:hAnsi="Arial" w:cs="Arial"/>
          <w:b/>
          <w:bCs/>
          <w:color w:val="191919"/>
          <w:kern w:val="36"/>
          <w:sz w:val="42"/>
          <w:szCs w:val="42"/>
        </w:rPr>
        <w:t>職安系</w:t>
      </w:r>
      <w:proofErr w:type="gramEnd"/>
      <w:r w:rsidRPr="00FF08B6">
        <w:rPr>
          <w:rFonts w:ascii="Arial" w:eastAsia="新細明體" w:hAnsi="Arial" w:cs="Arial"/>
          <w:b/>
          <w:bCs/>
          <w:color w:val="191919"/>
          <w:kern w:val="36"/>
          <w:sz w:val="42"/>
          <w:szCs w:val="42"/>
        </w:rPr>
        <w:t>實務</w:t>
      </w:r>
      <w:proofErr w:type="gramStart"/>
      <w:r w:rsidRPr="00FF08B6">
        <w:rPr>
          <w:rFonts w:ascii="Arial" w:eastAsia="新細明體" w:hAnsi="Arial" w:cs="Arial"/>
          <w:b/>
          <w:bCs/>
          <w:color w:val="191919"/>
          <w:kern w:val="36"/>
          <w:sz w:val="42"/>
          <w:szCs w:val="42"/>
        </w:rPr>
        <w:t>學程獲勞動</w:t>
      </w:r>
      <w:proofErr w:type="gramEnd"/>
      <w:r w:rsidRPr="00FF08B6">
        <w:rPr>
          <w:rFonts w:ascii="Arial" w:eastAsia="新細明體" w:hAnsi="Arial" w:cs="Arial"/>
          <w:b/>
          <w:bCs/>
          <w:color w:val="191919"/>
          <w:kern w:val="36"/>
          <w:sz w:val="42"/>
          <w:szCs w:val="42"/>
        </w:rPr>
        <w:t>部肯定卓越成效</w:t>
      </w:r>
    </w:p>
    <w:p w:rsidR="00FF08B6" w:rsidRPr="00FF08B6" w:rsidRDefault="00FF08B6" w:rsidP="00FF08B6">
      <w:pPr>
        <w:widowControl/>
        <w:numPr>
          <w:ilvl w:val="0"/>
          <w:numId w:val="1"/>
        </w:numPr>
        <w:shd w:val="clear" w:color="auto" w:fill="FFFFFF"/>
        <w:ind w:left="0"/>
        <w:rPr>
          <w:rFonts w:ascii="inherit" w:eastAsia="新細明體" w:hAnsi="inherit" w:cs="Times New Roman"/>
          <w:color w:val="3B3B3B"/>
          <w:kern w:val="0"/>
          <w:sz w:val="21"/>
          <w:szCs w:val="21"/>
        </w:rPr>
      </w:pPr>
      <w:hyperlink r:id="rId6" w:history="1">
        <w:r w:rsidRPr="00FF08B6">
          <w:rPr>
            <w:rFonts w:ascii="inherit" w:eastAsia="新細明體" w:hAnsi="inherit" w:cs="Times New Roman"/>
            <w:color w:val="191919"/>
            <w:kern w:val="0"/>
            <w:sz w:val="21"/>
            <w:szCs w:val="21"/>
            <w:bdr w:val="none" w:sz="0" w:space="0" w:color="auto" w:frame="1"/>
          </w:rPr>
          <w:t>2025-12-29</w:t>
        </w:r>
      </w:hyperlink>
    </w:p>
    <w:p w:rsidR="00FF08B6" w:rsidRPr="00FF08B6" w:rsidRDefault="00FF08B6" w:rsidP="00FF08B6">
      <w:pPr>
        <w:widowControl/>
        <w:numPr>
          <w:ilvl w:val="0"/>
          <w:numId w:val="1"/>
        </w:numPr>
        <w:shd w:val="clear" w:color="auto" w:fill="FFFFFF"/>
        <w:ind w:left="0"/>
        <w:rPr>
          <w:rFonts w:ascii="inherit" w:eastAsia="新細明體" w:hAnsi="inherit" w:cs="Times New Roman"/>
          <w:color w:val="3B3B3B"/>
          <w:kern w:val="0"/>
          <w:sz w:val="21"/>
          <w:szCs w:val="21"/>
        </w:rPr>
      </w:pPr>
      <w:hyperlink r:id="rId7" w:history="1">
        <w:r w:rsidRPr="00FF08B6">
          <w:rPr>
            <w:rFonts w:ascii="inherit" w:eastAsia="新細明體" w:hAnsi="inherit" w:cs="Times New Roman"/>
            <w:color w:val="191919"/>
            <w:kern w:val="0"/>
            <w:sz w:val="21"/>
            <w:szCs w:val="21"/>
            <w:u w:val="single"/>
            <w:bdr w:val="none" w:sz="0" w:space="0" w:color="auto" w:frame="1"/>
          </w:rPr>
          <w:t>校園</w:t>
        </w:r>
      </w:hyperlink>
    </w:p>
    <w:p w:rsidR="00FF08B6" w:rsidRPr="00FF08B6" w:rsidRDefault="00FF08B6" w:rsidP="00FF08B6">
      <w:pPr>
        <w:widowControl/>
        <w:shd w:val="clear" w:color="auto" w:fill="FFFFFF"/>
        <w:spacing w:line="480" w:lineRule="atLeast"/>
        <w:rPr>
          <w:rFonts w:ascii="inherit" w:eastAsia="新細明體" w:hAnsi="inherit" w:cs="Times New Roman"/>
          <w:color w:val="3B3B3B"/>
          <w:kern w:val="0"/>
          <w:sz w:val="27"/>
          <w:szCs w:val="27"/>
        </w:rPr>
      </w:pPr>
      <w:hyperlink r:id="rId8" w:anchor="facebook" w:tgtFrame="_blank" w:tooltip="Facebook" w:history="1">
        <w:r w:rsidRPr="00FF08B6">
          <w:rPr>
            <w:rFonts w:ascii="inherit" w:eastAsia="新細明體" w:hAnsi="inherit" w:cs="Times New Roman"/>
            <w:color w:val="219FFF"/>
            <w:kern w:val="0"/>
            <w:sz w:val="48"/>
            <w:szCs w:val="48"/>
            <w:bdr w:val="none" w:sz="0" w:space="0" w:color="auto" w:frame="1"/>
          </w:rPr>
          <w:t>Facebook</w:t>
        </w:r>
      </w:hyperlink>
      <w:hyperlink r:id="rId9" w:anchor="line" w:tgtFrame="_blank" w:tooltip="Line" w:history="1">
        <w:r w:rsidRPr="00FF08B6">
          <w:rPr>
            <w:rFonts w:ascii="inherit" w:eastAsia="新細明體" w:hAnsi="inherit" w:cs="Times New Roman"/>
            <w:color w:val="219FFF"/>
            <w:kern w:val="0"/>
            <w:sz w:val="48"/>
            <w:szCs w:val="48"/>
            <w:bdr w:val="none" w:sz="0" w:space="0" w:color="auto" w:frame="1"/>
          </w:rPr>
          <w:t>Line</w:t>
        </w:r>
      </w:hyperlink>
      <w:hyperlink r:id="rId10" w:anchor="copy_link" w:tgtFrame="_blank" w:tooltip="Copy Link" w:history="1">
        <w:r w:rsidRPr="00FF08B6">
          <w:rPr>
            <w:rFonts w:ascii="inherit" w:eastAsia="新細明體" w:hAnsi="inherit" w:cs="Times New Roman"/>
            <w:color w:val="219FFF"/>
            <w:kern w:val="0"/>
            <w:sz w:val="48"/>
            <w:szCs w:val="48"/>
            <w:bdr w:val="none" w:sz="0" w:space="0" w:color="auto" w:frame="1"/>
          </w:rPr>
          <w:t>Copy Link</w:t>
        </w:r>
      </w:hyperlink>
      <w:hyperlink r:id="rId11" w:anchor="url=https%3A%2F%2Fwww.cdns.com.tw%2Farticles%2F1340214&amp;title=%E8%BC%94%E8%8B%B1%E7%A7%91%E5%A4%A7%E8%81%B7%E5%AE%89%E7%B3%BB%E5%AF%A6%E5%8B%99%E5%AD%B8%E7%A8%8B%E7%8D%B2%E5%8B%9E%E5%8B%95%E9%83%A8%E8%82%AF%E5%AE%9A%E5%8D%93%E8%B6%8A%E6%88%90%E6%95%88" w:history="1">
        <w:r w:rsidRPr="00FF08B6">
          <w:rPr>
            <w:rFonts w:ascii="inherit" w:eastAsia="新細明體" w:hAnsi="inherit" w:cs="Times New Roman"/>
            <w:color w:val="219FFF"/>
            <w:kern w:val="0"/>
            <w:sz w:val="48"/>
            <w:szCs w:val="48"/>
            <w:bdr w:val="none" w:sz="0" w:space="0" w:color="auto" w:frame="1"/>
          </w:rPr>
          <w:t>分享</w:t>
        </w:r>
      </w:hyperlink>
    </w:p>
    <w:p w:rsidR="00FF08B6" w:rsidRPr="00FF08B6" w:rsidRDefault="00FF08B6" w:rsidP="00FF08B6">
      <w:pPr>
        <w:widowControl/>
        <w:shd w:val="clear" w:color="auto" w:fill="FFFFFF"/>
        <w:rPr>
          <w:rFonts w:ascii="inherit" w:eastAsia="新細明體" w:hAnsi="inherit" w:cs="Times New Roman"/>
          <w:color w:val="3B3B3B"/>
          <w:kern w:val="0"/>
          <w:sz w:val="27"/>
          <w:szCs w:val="27"/>
        </w:rPr>
      </w:pPr>
      <w:r w:rsidRPr="00FF08B6">
        <w:rPr>
          <w:rFonts w:ascii="inherit" w:eastAsia="新細明體" w:hAnsi="inherit" w:cs="Times New Roman" w:hint="eastAsia"/>
          <w:noProof/>
          <w:color w:val="219FFF"/>
          <w:kern w:val="0"/>
          <w:sz w:val="27"/>
          <w:szCs w:val="27"/>
          <w:bdr w:val="none" w:sz="0" w:space="0" w:color="auto" w:frame="1"/>
        </w:rPr>
        <w:lastRenderedPageBreak/>
        <w:drawing>
          <wp:inline distT="0" distB="0" distL="0" distR="0">
            <wp:extent cx="9753600" cy="6505575"/>
            <wp:effectExtent l="0" t="0" r="0" b="9525"/>
            <wp:docPr id="2" name="圖片 2" descr="https://d1j71ui15yt4f9.cloudfront.net/wp-content/uploads/2025/12/29144611/%E5%9C%96%E4%BA%8C-1-1-1024x683.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1j71ui15yt4f9.cloudfront.net/wp-content/uploads/2025/12/29144611/%E5%9C%96%E4%BA%8C-1-1-1024x683.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53600" cy="6505575"/>
                    </a:xfrm>
                    <a:prstGeom prst="rect">
                      <a:avLst/>
                    </a:prstGeom>
                    <a:noFill/>
                    <a:ln>
                      <a:noFill/>
                    </a:ln>
                  </pic:spPr>
                </pic:pic>
              </a:graphicData>
            </a:graphic>
          </wp:inline>
        </w:drawing>
      </w:r>
      <w:r w:rsidRPr="00FF08B6">
        <w:rPr>
          <w:rFonts w:ascii="inherit" w:eastAsia="新細明體" w:hAnsi="inherit" w:cs="Times New Roman"/>
          <w:color w:val="3B3B3B"/>
          <w:kern w:val="0"/>
          <w:sz w:val="27"/>
          <w:szCs w:val="27"/>
        </w:rPr>
        <w:t>輔英科大</w:t>
      </w:r>
      <w:proofErr w:type="gramStart"/>
      <w:r w:rsidRPr="00FF08B6">
        <w:rPr>
          <w:rFonts w:ascii="inherit" w:eastAsia="新細明體" w:hAnsi="inherit" w:cs="Times New Roman"/>
          <w:color w:val="3B3B3B"/>
          <w:kern w:val="0"/>
          <w:sz w:val="27"/>
          <w:szCs w:val="27"/>
        </w:rPr>
        <w:t>職安系</w:t>
      </w:r>
      <w:proofErr w:type="gramEnd"/>
      <w:r w:rsidRPr="00FF08B6">
        <w:rPr>
          <w:rFonts w:ascii="inherit" w:eastAsia="新細明體" w:hAnsi="inherit" w:cs="Times New Roman"/>
          <w:color w:val="3B3B3B"/>
          <w:kern w:val="0"/>
          <w:sz w:val="27"/>
          <w:szCs w:val="27"/>
        </w:rPr>
        <w:t>「安全衛生作業主管人才培育實務學程」榮獲優良學程獎項。（記者吳門鍵攝）</w:t>
      </w:r>
    </w:p>
    <w:p w:rsidR="00FF08B6" w:rsidRPr="00FF08B6" w:rsidRDefault="00FF08B6" w:rsidP="00FF08B6">
      <w:pPr>
        <w:widowControl/>
        <w:shd w:val="clear" w:color="auto" w:fill="FFFFFF"/>
        <w:spacing w:after="240" w:line="418" w:lineRule="atLeast"/>
        <w:rPr>
          <w:rFonts w:ascii="inherit" w:eastAsia="新細明體" w:hAnsi="inherit" w:cs="Times New Roman"/>
          <w:color w:val="3B3B3B"/>
          <w:kern w:val="0"/>
          <w:sz w:val="27"/>
          <w:szCs w:val="27"/>
        </w:rPr>
      </w:pPr>
      <w:r w:rsidRPr="00FF08B6">
        <w:rPr>
          <w:rFonts w:ascii="inherit" w:eastAsia="新細明體" w:hAnsi="inherit" w:cs="Times New Roman"/>
          <w:color w:val="3B3B3B"/>
          <w:kern w:val="0"/>
          <w:sz w:val="27"/>
          <w:szCs w:val="27"/>
        </w:rPr>
        <w:t>記者吳門鍵／高雄報導</w:t>
      </w:r>
    </w:p>
    <w:p w:rsidR="00FF08B6" w:rsidRPr="00FF08B6" w:rsidRDefault="00FF08B6" w:rsidP="00FF08B6">
      <w:pPr>
        <w:widowControl/>
        <w:shd w:val="clear" w:color="auto" w:fill="FFFFFF"/>
        <w:spacing w:after="240" w:line="418" w:lineRule="atLeast"/>
        <w:rPr>
          <w:rFonts w:ascii="inherit" w:eastAsia="新細明體" w:hAnsi="inherit" w:cs="Times New Roman"/>
          <w:color w:val="3B3B3B"/>
          <w:kern w:val="0"/>
          <w:sz w:val="27"/>
          <w:szCs w:val="27"/>
        </w:rPr>
      </w:pPr>
      <w:r w:rsidRPr="00FF08B6">
        <w:rPr>
          <w:rFonts w:ascii="inherit" w:eastAsia="新細明體" w:hAnsi="inherit" w:cs="Times New Roman"/>
          <w:color w:val="3B3B3B"/>
          <w:kern w:val="0"/>
          <w:sz w:val="27"/>
          <w:szCs w:val="27"/>
        </w:rPr>
        <w:t>勞動力發展署今年首次辦理大專校院優良學程及績優訓練單位評選活動，輔英科大職業安全衛生系推動的「安全衛生作業主管人才培育實務學程」，以完整的課程規劃、豐碩的證照成果及百分百的就業率，榮獲「優良學程」獎項，獲頒二十萬元獎金，展現該校在職業安全衛生人才培育上的卓越成果。</w:t>
      </w:r>
    </w:p>
    <w:p w:rsidR="00FF08B6" w:rsidRPr="00FF08B6" w:rsidRDefault="00FF08B6" w:rsidP="00FF08B6">
      <w:pPr>
        <w:widowControl/>
        <w:shd w:val="clear" w:color="auto" w:fill="FFFFFF"/>
        <w:spacing w:after="240" w:line="418" w:lineRule="atLeast"/>
        <w:rPr>
          <w:rFonts w:ascii="inherit" w:eastAsia="新細明體" w:hAnsi="inherit" w:cs="Times New Roman"/>
          <w:color w:val="3B3B3B"/>
          <w:kern w:val="0"/>
          <w:sz w:val="27"/>
          <w:szCs w:val="27"/>
        </w:rPr>
      </w:pPr>
      <w:r w:rsidRPr="00FF08B6">
        <w:rPr>
          <w:rFonts w:ascii="inherit" w:eastAsia="新細明體" w:hAnsi="inherit" w:cs="Times New Roman"/>
          <w:color w:val="3B3B3B"/>
          <w:kern w:val="0"/>
          <w:sz w:val="27"/>
          <w:szCs w:val="27"/>
        </w:rPr>
        <w:lastRenderedPageBreak/>
        <w:t>「攜手育才、共創未來」頒獎典禮日前在新北市新莊舉行，由勞動力發展署黃齡玉署長擔任頒獎人。輔英科大林惠賢校長表示，職業安全衛生不僅關乎勞工生命安全，更是企業永續經營與社會責任的核心，輔</w:t>
      </w:r>
      <w:proofErr w:type="gramStart"/>
      <w:r w:rsidRPr="00FF08B6">
        <w:rPr>
          <w:rFonts w:ascii="inherit" w:eastAsia="新細明體" w:hAnsi="inherit" w:cs="Times New Roman"/>
          <w:color w:val="3B3B3B"/>
          <w:kern w:val="0"/>
          <w:sz w:val="27"/>
          <w:szCs w:val="27"/>
        </w:rPr>
        <w:t>英職安系</w:t>
      </w:r>
      <w:proofErr w:type="gramEnd"/>
      <w:r w:rsidRPr="00FF08B6">
        <w:rPr>
          <w:rFonts w:ascii="inherit" w:eastAsia="新細明體" w:hAnsi="inherit" w:cs="Times New Roman"/>
          <w:color w:val="3B3B3B"/>
          <w:kern w:val="0"/>
          <w:sz w:val="27"/>
          <w:szCs w:val="27"/>
        </w:rPr>
        <w:t>長期以產業需求為導向，致力培育兼具專業能力與實務經驗的人才。</w:t>
      </w:r>
    </w:p>
    <w:p w:rsidR="00FF08B6" w:rsidRPr="00FF08B6" w:rsidRDefault="00FF08B6" w:rsidP="00FF08B6">
      <w:pPr>
        <w:widowControl/>
        <w:shd w:val="clear" w:color="auto" w:fill="FFFFFF"/>
        <w:spacing w:after="240" w:line="418" w:lineRule="atLeast"/>
        <w:rPr>
          <w:rFonts w:ascii="inherit" w:eastAsia="新細明體" w:hAnsi="inherit" w:cs="Times New Roman"/>
          <w:color w:val="3B3B3B"/>
          <w:kern w:val="0"/>
          <w:sz w:val="27"/>
          <w:szCs w:val="27"/>
        </w:rPr>
      </w:pPr>
      <w:r w:rsidRPr="00FF08B6">
        <w:rPr>
          <w:rFonts w:ascii="inherit" w:eastAsia="新細明體" w:hAnsi="inherit" w:cs="Times New Roman"/>
          <w:color w:val="3B3B3B"/>
          <w:kern w:val="0"/>
          <w:sz w:val="27"/>
          <w:szCs w:val="27"/>
        </w:rPr>
        <w:t>林惠賢指出，該</w:t>
      </w:r>
      <w:proofErr w:type="gramStart"/>
      <w:r w:rsidRPr="00FF08B6">
        <w:rPr>
          <w:rFonts w:ascii="inherit" w:eastAsia="新細明體" w:hAnsi="inherit" w:cs="Times New Roman"/>
          <w:color w:val="3B3B3B"/>
          <w:kern w:val="0"/>
          <w:sz w:val="27"/>
          <w:szCs w:val="27"/>
        </w:rPr>
        <w:t>校職安系</w:t>
      </w:r>
      <w:proofErr w:type="gramEnd"/>
      <w:r w:rsidRPr="00FF08B6">
        <w:rPr>
          <w:rFonts w:ascii="inherit" w:eastAsia="新細明體" w:hAnsi="inherit" w:cs="Times New Roman"/>
          <w:color w:val="3B3B3B"/>
          <w:kern w:val="0"/>
          <w:sz w:val="27"/>
          <w:szCs w:val="27"/>
        </w:rPr>
        <w:t>為南部大學中率先建置冷凍空調教學設備與乙、丙級證照考場的學系，更是全國首創</w:t>
      </w:r>
      <w:proofErr w:type="gramStart"/>
      <w:r w:rsidRPr="00FF08B6">
        <w:rPr>
          <w:rFonts w:ascii="inherit" w:eastAsia="新細明體" w:hAnsi="inherit" w:cs="Times New Roman"/>
          <w:color w:val="3B3B3B"/>
          <w:kern w:val="0"/>
          <w:sz w:val="27"/>
          <w:szCs w:val="27"/>
        </w:rPr>
        <w:t>將職安專業</w:t>
      </w:r>
      <w:proofErr w:type="gramEnd"/>
      <w:r w:rsidRPr="00FF08B6">
        <w:rPr>
          <w:rFonts w:ascii="inherit" w:eastAsia="新細明體" w:hAnsi="inherit" w:cs="Times New Roman"/>
          <w:color w:val="3B3B3B"/>
          <w:kern w:val="0"/>
          <w:sz w:val="27"/>
          <w:szCs w:val="27"/>
        </w:rPr>
        <w:t>結合冷凍空調與室內環境控制技術，培育學生具備「職安衛管理＋環控技術」雙專長，讓學生在就業市場中更具競爭優勢。</w:t>
      </w:r>
    </w:p>
    <w:p w:rsidR="00FF08B6" w:rsidRPr="00FF08B6" w:rsidRDefault="00FF08B6" w:rsidP="00FF08B6">
      <w:pPr>
        <w:widowControl/>
        <w:shd w:val="clear" w:color="auto" w:fill="FFFFFF"/>
        <w:spacing w:after="240" w:line="418" w:lineRule="atLeast"/>
        <w:rPr>
          <w:rFonts w:ascii="inherit" w:eastAsia="新細明體" w:hAnsi="inherit" w:cs="Times New Roman"/>
          <w:color w:val="3B3B3B"/>
          <w:kern w:val="0"/>
          <w:sz w:val="27"/>
          <w:szCs w:val="27"/>
        </w:rPr>
      </w:pPr>
      <w:r w:rsidRPr="00FF08B6">
        <w:rPr>
          <w:rFonts w:ascii="inherit" w:eastAsia="新細明體" w:hAnsi="inherit" w:cs="Times New Roman"/>
          <w:color w:val="3B3B3B"/>
          <w:kern w:val="0"/>
          <w:sz w:val="27"/>
          <w:szCs w:val="27"/>
        </w:rPr>
        <w:t>林校長說，勞動力發展署首次辦理評選，輔英即獲獎，這是結合辦學理念、對學生期許以及對產業承諾的具體實踐，期盼同學畢業後進入職場，能以專業守護工作環境安全，成為企業最倚重的關鍵人才。</w:t>
      </w:r>
    </w:p>
    <w:p w:rsidR="00FF08B6" w:rsidRPr="00FF08B6" w:rsidRDefault="00FF08B6" w:rsidP="00FF08B6">
      <w:pPr>
        <w:widowControl/>
        <w:shd w:val="clear" w:color="auto" w:fill="FFFFFF"/>
        <w:spacing w:after="240" w:line="418" w:lineRule="atLeast"/>
        <w:rPr>
          <w:rFonts w:ascii="inherit" w:eastAsia="新細明體" w:hAnsi="inherit" w:cs="Times New Roman"/>
          <w:color w:val="3B3B3B"/>
          <w:kern w:val="0"/>
          <w:sz w:val="27"/>
          <w:szCs w:val="27"/>
        </w:rPr>
      </w:pPr>
      <w:proofErr w:type="gramStart"/>
      <w:r w:rsidRPr="00FF08B6">
        <w:rPr>
          <w:rFonts w:ascii="inherit" w:eastAsia="新細明體" w:hAnsi="inherit" w:cs="Times New Roman"/>
          <w:color w:val="3B3B3B"/>
          <w:kern w:val="0"/>
          <w:sz w:val="27"/>
          <w:szCs w:val="27"/>
        </w:rPr>
        <w:t>職安系</w:t>
      </w:r>
      <w:proofErr w:type="gramEnd"/>
      <w:r w:rsidRPr="00FF08B6">
        <w:rPr>
          <w:rFonts w:ascii="inherit" w:eastAsia="新細明體" w:hAnsi="inherit" w:cs="Times New Roman"/>
          <w:color w:val="3B3B3B"/>
          <w:kern w:val="0"/>
          <w:sz w:val="27"/>
          <w:szCs w:val="27"/>
        </w:rPr>
        <w:t>鄭立新主任表示，獲獎的「安全衛生作業主管人才培育實務學程」，由</w:t>
      </w:r>
      <w:proofErr w:type="gramStart"/>
      <w:r w:rsidRPr="00FF08B6">
        <w:rPr>
          <w:rFonts w:ascii="inherit" w:eastAsia="新細明體" w:hAnsi="inherit" w:cs="Times New Roman"/>
          <w:color w:val="3B3B3B"/>
          <w:kern w:val="0"/>
          <w:sz w:val="27"/>
          <w:szCs w:val="27"/>
        </w:rPr>
        <w:t>職安系</w:t>
      </w:r>
      <w:proofErr w:type="gramEnd"/>
      <w:r w:rsidRPr="00FF08B6">
        <w:rPr>
          <w:rFonts w:ascii="inherit" w:eastAsia="新細明體" w:hAnsi="inherit" w:cs="Times New Roman"/>
          <w:color w:val="3B3B3B"/>
          <w:kern w:val="0"/>
          <w:sz w:val="27"/>
          <w:szCs w:val="27"/>
        </w:rPr>
        <w:t>宋立民、黃麗珍助理教授分別擔任計畫主持人及協同主持人，課程內容設計緊扣產業需求，規劃二百一十八小時實務導向課程，包含有害作業主管概論、急救概論、職業安全衛生管理員證照輔導、甲種職業安全衛生業務主管及防火管理人初訓等，協助學生在學期間即取得多項安全衛生專業證照。</w:t>
      </w:r>
    </w:p>
    <w:p w:rsidR="00FF08B6" w:rsidRPr="00FF08B6" w:rsidRDefault="00FF08B6" w:rsidP="00FF08B6">
      <w:pPr>
        <w:widowControl/>
        <w:shd w:val="clear" w:color="auto" w:fill="FFFFFF"/>
        <w:spacing w:after="240" w:line="418" w:lineRule="atLeast"/>
        <w:rPr>
          <w:rFonts w:ascii="inherit" w:eastAsia="新細明體" w:hAnsi="inherit" w:cs="Times New Roman"/>
          <w:color w:val="3B3B3B"/>
          <w:kern w:val="0"/>
          <w:sz w:val="27"/>
          <w:szCs w:val="27"/>
        </w:rPr>
      </w:pPr>
      <w:r w:rsidRPr="00FF08B6">
        <w:rPr>
          <w:rFonts w:ascii="inherit" w:eastAsia="新細明體" w:hAnsi="inherit" w:cs="Times New Roman"/>
          <w:color w:val="3B3B3B"/>
          <w:kern w:val="0"/>
          <w:sz w:val="27"/>
          <w:szCs w:val="27"/>
        </w:rPr>
        <w:t>宋立民助理教授指出，獲獎的學程共有二十七位</w:t>
      </w:r>
      <w:proofErr w:type="gramStart"/>
      <w:r w:rsidRPr="00FF08B6">
        <w:rPr>
          <w:rFonts w:ascii="inherit" w:eastAsia="新細明體" w:hAnsi="inherit" w:cs="Times New Roman"/>
          <w:color w:val="3B3B3B"/>
          <w:kern w:val="0"/>
          <w:sz w:val="27"/>
          <w:szCs w:val="27"/>
        </w:rPr>
        <w:t>全程參訓</w:t>
      </w:r>
      <w:proofErr w:type="gramEnd"/>
      <w:r w:rsidRPr="00FF08B6">
        <w:rPr>
          <w:rFonts w:ascii="inherit" w:eastAsia="新細明體" w:hAnsi="inherit" w:cs="Times New Roman"/>
          <w:color w:val="3B3B3B"/>
          <w:kern w:val="0"/>
          <w:sz w:val="27"/>
          <w:szCs w:val="27"/>
        </w:rPr>
        <w:t>，在「證照＋實務＋就業」的完整培訓模式，累計考取一百六十四張專業證照，平均每位學員取得六點一張證照，其中職業安全衛生管理乙級技術士通過六人，更值得一提的是，學員截至一一四年九月就業率達百分之百，充分展現「畢業即就業」的實質成效。</w:t>
      </w:r>
    </w:p>
    <w:p w:rsidR="00FF08B6" w:rsidRPr="00FF08B6" w:rsidRDefault="00FF08B6" w:rsidP="00FF08B6">
      <w:pPr>
        <w:widowControl/>
        <w:shd w:val="clear" w:color="auto" w:fill="FFFFFF"/>
        <w:spacing w:after="240" w:line="418" w:lineRule="atLeast"/>
        <w:rPr>
          <w:rFonts w:ascii="inherit" w:eastAsia="新細明體" w:hAnsi="inherit" w:cs="Times New Roman"/>
          <w:color w:val="3B3B3B"/>
          <w:kern w:val="0"/>
          <w:sz w:val="27"/>
          <w:szCs w:val="27"/>
        </w:rPr>
      </w:pPr>
      <w:r w:rsidRPr="00FF08B6">
        <w:rPr>
          <w:rFonts w:ascii="inherit" w:eastAsia="新細明體" w:hAnsi="inherit" w:cs="Times New Roman"/>
          <w:color w:val="3B3B3B"/>
          <w:kern w:val="0"/>
          <w:sz w:val="27"/>
          <w:szCs w:val="27"/>
        </w:rPr>
        <w:t>鄭立新強調，</w:t>
      </w:r>
      <w:proofErr w:type="gramStart"/>
      <w:r w:rsidRPr="00FF08B6">
        <w:rPr>
          <w:rFonts w:ascii="inherit" w:eastAsia="新細明體" w:hAnsi="inherit" w:cs="Times New Roman"/>
          <w:color w:val="3B3B3B"/>
          <w:kern w:val="0"/>
          <w:sz w:val="27"/>
          <w:szCs w:val="27"/>
        </w:rPr>
        <w:t>職安系強調跨域</w:t>
      </w:r>
      <w:proofErr w:type="gramEnd"/>
      <w:r w:rsidRPr="00FF08B6">
        <w:rPr>
          <w:rFonts w:ascii="inherit" w:eastAsia="新細明體" w:hAnsi="inherit" w:cs="Times New Roman"/>
          <w:color w:val="3B3B3B"/>
          <w:kern w:val="0"/>
          <w:sz w:val="27"/>
          <w:szCs w:val="27"/>
        </w:rPr>
        <w:t>整合、產</w:t>
      </w:r>
      <w:proofErr w:type="gramStart"/>
      <w:r w:rsidRPr="00FF08B6">
        <w:rPr>
          <w:rFonts w:ascii="inherit" w:eastAsia="新細明體" w:hAnsi="inherit" w:cs="Times New Roman"/>
          <w:color w:val="3B3B3B"/>
          <w:kern w:val="0"/>
          <w:sz w:val="27"/>
          <w:szCs w:val="27"/>
        </w:rPr>
        <w:t>學接軌與</w:t>
      </w:r>
      <w:proofErr w:type="gramEnd"/>
      <w:r w:rsidRPr="00FF08B6">
        <w:rPr>
          <w:rFonts w:ascii="inherit" w:eastAsia="新細明體" w:hAnsi="inherit" w:cs="Times New Roman"/>
          <w:color w:val="3B3B3B"/>
          <w:kern w:val="0"/>
          <w:sz w:val="27"/>
          <w:szCs w:val="27"/>
        </w:rPr>
        <w:t>國際認證，長期與大金、日立、日月光、國巨等知名企業深度合作，提供全學年有薪實習與就業導向專班，目前已通過</w:t>
      </w:r>
      <w:r w:rsidRPr="00FF08B6">
        <w:rPr>
          <w:rFonts w:ascii="inherit" w:eastAsia="新細明體" w:hAnsi="inherit" w:cs="Times New Roman"/>
          <w:color w:val="3B3B3B"/>
          <w:kern w:val="0"/>
          <w:sz w:val="27"/>
          <w:szCs w:val="27"/>
        </w:rPr>
        <w:t>IEET</w:t>
      </w:r>
      <w:r w:rsidRPr="00FF08B6">
        <w:rPr>
          <w:rFonts w:ascii="inherit" w:eastAsia="新細明體" w:hAnsi="inherit" w:cs="Times New Roman"/>
          <w:color w:val="3B3B3B"/>
          <w:kern w:val="0"/>
          <w:sz w:val="27"/>
          <w:szCs w:val="27"/>
        </w:rPr>
        <w:t>國際工程教育認證，學歷獲雪梨協定國家認可，讓學生具備國際流動力，未來將持續精進課程與產學合作，為學生打造穩健且具前景的職</w:t>
      </w:r>
      <w:proofErr w:type="gramStart"/>
      <w:r w:rsidRPr="00FF08B6">
        <w:rPr>
          <w:rFonts w:ascii="inherit" w:eastAsia="新細明體" w:hAnsi="inherit" w:cs="Times New Roman"/>
          <w:color w:val="3B3B3B"/>
          <w:kern w:val="0"/>
          <w:sz w:val="27"/>
          <w:szCs w:val="27"/>
        </w:rPr>
        <w:t>涯</w:t>
      </w:r>
      <w:proofErr w:type="gramEnd"/>
      <w:r w:rsidRPr="00FF08B6">
        <w:rPr>
          <w:rFonts w:ascii="inherit" w:eastAsia="新細明體" w:hAnsi="inherit" w:cs="Times New Roman"/>
          <w:color w:val="3B3B3B"/>
          <w:kern w:val="0"/>
          <w:sz w:val="27"/>
          <w:szCs w:val="27"/>
        </w:rPr>
        <w:t>藍圖。</w:t>
      </w:r>
    </w:p>
    <w:p w:rsidR="00CA0303" w:rsidRPr="00FF08B6" w:rsidRDefault="00CA0303" w:rsidP="00FF08B6">
      <w:pPr>
        <w:rPr>
          <w:b/>
        </w:rPr>
      </w:pPr>
      <w:bookmarkStart w:id="0" w:name="_GoBack"/>
      <w:bookmarkEnd w:id="0"/>
    </w:p>
    <w:sectPr w:rsidR="00CA0303" w:rsidRPr="00FF08B6">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F1751C"/>
    <w:multiLevelType w:val="multilevel"/>
    <w:tmpl w:val="EEF4C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8B6"/>
    <w:rsid w:val="00CA0303"/>
    <w:rsid w:val="00FF08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941940-3BAD-4061-B9CD-227D55469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FF08B6"/>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FF08B6"/>
    <w:rPr>
      <w:rFonts w:ascii="新細明體" w:eastAsia="新細明體" w:hAnsi="新細明體" w:cs="新細明體"/>
      <w:b/>
      <w:bCs/>
      <w:kern w:val="36"/>
      <w:sz w:val="48"/>
      <w:szCs w:val="48"/>
    </w:rPr>
  </w:style>
  <w:style w:type="character" w:styleId="a3">
    <w:name w:val="Hyperlink"/>
    <w:basedOn w:val="a0"/>
    <w:uiPriority w:val="99"/>
    <w:semiHidden/>
    <w:unhideWhenUsed/>
    <w:rsid w:val="00FF08B6"/>
    <w:rPr>
      <w:color w:val="0000FF"/>
      <w:u w:val="single"/>
    </w:rPr>
  </w:style>
  <w:style w:type="character" w:customStyle="1" w:styleId="elementor-icon-list-text">
    <w:name w:val="elementor-icon-list-text"/>
    <w:basedOn w:val="a0"/>
    <w:rsid w:val="00FF08B6"/>
  </w:style>
  <w:style w:type="character" w:customStyle="1" w:styleId="elementor-post-infoterms-list">
    <w:name w:val="elementor-post-info__terms-list"/>
    <w:basedOn w:val="a0"/>
    <w:rsid w:val="00FF08B6"/>
  </w:style>
  <w:style w:type="character" w:customStyle="1" w:styleId="a2alabel">
    <w:name w:val="a2a_label"/>
    <w:basedOn w:val="a0"/>
    <w:rsid w:val="00FF08B6"/>
  </w:style>
  <w:style w:type="paragraph" w:styleId="Web">
    <w:name w:val="Normal (Web)"/>
    <w:basedOn w:val="a"/>
    <w:uiPriority w:val="99"/>
    <w:semiHidden/>
    <w:unhideWhenUsed/>
    <w:rsid w:val="00FF08B6"/>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176950">
      <w:bodyDiv w:val="1"/>
      <w:marLeft w:val="0"/>
      <w:marRight w:val="0"/>
      <w:marTop w:val="0"/>
      <w:marBottom w:val="0"/>
      <w:divBdr>
        <w:top w:val="none" w:sz="0" w:space="0" w:color="auto"/>
        <w:left w:val="none" w:sz="0" w:space="0" w:color="auto"/>
        <w:bottom w:val="none" w:sz="0" w:space="0" w:color="auto"/>
        <w:right w:val="none" w:sz="0" w:space="0" w:color="auto"/>
      </w:divBdr>
      <w:divsChild>
        <w:div w:id="1001012009">
          <w:marLeft w:val="0"/>
          <w:marRight w:val="0"/>
          <w:marTop w:val="0"/>
          <w:marBottom w:val="0"/>
          <w:divBdr>
            <w:top w:val="none" w:sz="0" w:space="0" w:color="auto"/>
            <w:left w:val="none" w:sz="0" w:space="0" w:color="auto"/>
            <w:bottom w:val="none" w:sz="0" w:space="0" w:color="auto"/>
            <w:right w:val="none" w:sz="0" w:space="0" w:color="auto"/>
          </w:divBdr>
          <w:divsChild>
            <w:div w:id="134372840">
              <w:marLeft w:val="0"/>
              <w:marRight w:val="0"/>
              <w:marTop w:val="0"/>
              <w:marBottom w:val="0"/>
              <w:divBdr>
                <w:top w:val="none" w:sz="0" w:space="0" w:color="auto"/>
                <w:left w:val="none" w:sz="0" w:space="0" w:color="auto"/>
                <w:bottom w:val="none" w:sz="0" w:space="0" w:color="auto"/>
                <w:right w:val="none" w:sz="0" w:space="0" w:color="auto"/>
              </w:divBdr>
            </w:div>
          </w:divsChild>
        </w:div>
        <w:div w:id="1082801866">
          <w:marLeft w:val="0"/>
          <w:marRight w:val="0"/>
          <w:marTop w:val="0"/>
          <w:marBottom w:val="0"/>
          <w:divBdr>
            <w:top w:val="none" w:sz="0" w:space="0" w:color="auto"/>
            <w:left w:val="none" w:sz="0" w:space="0" w:color="auto"/>
            <w:bottom w:val="none" w:sz="0" w:space="0" w:color="auto"/>
            <w:right w:val="none" w:sz="0" w:space="0" w:color="auto"/>
          </w:divBdr>
          <w:divsChild>
            <w:div w:id="979572406">
              <w:marLeft w:val="0"/>
              <w:marRight w:val="0"/>
              <w:marTop w:val="105"/>
              <w:marBottom w:val="105"/>
              <w:divBdr>
                <w:top w:val="none" w:sz="0" w:space="0" w:color="auto"/>
                <w:left w:val="none" w:sz="0" w:space="0" w:color="auto"/>
                <w:bottom w:val="none" w:sz="0" w:space="0" w:color="auto"/>
                <w:right w:val="none" w:sz="0" w:space="0" w:color="auto"/>
              </w:divBdr>
            </w:div>
          </w:divsChild>
        </w:div>
        <w:div w:id="378020128">
          <w:marLeft w:val="0"/>
          <w:marRight w:val="0"/>
          <w:marTop w:val="0"/>
          <w:marBottom w:val="0"/>
          <w:divBdr>
            <w:top w:val="none" w:sz="0" w:space="0" w:color="auto"/>
            <w:left w:val="none" w:sz="0" w:space="0" w:color="auto"/>
            <w:bottom w:val="none" w:sz="0" w:space="0" w:color="auto"/>
            <w:right w:val="none" w:sz="0" w:space="0" w:color="auto"/>
          </w:divBdr>
          <w:divsChild>
            <w:div w:id="304165849">
              <w:marLeft w:val="0"/>
              <w:marRight w:val="0"/>
              <w:marTop w:val="0"/>
              <w:marBottom w:val="0"/>
              <w:divBdr>
                <w:top w:val="none" w:sz="0" w:space="0" w:color="auto"/>
                <w:left w:val="none" w:sz="0" w:space="0" w:color="auto"/>
                <w:bottom w:val="none" w:sz="0" w:space="0" w:color="auto"/>
                <w:right w:val="none" w:sz="0" w:space="0" w:color="auto"/>
              </w:divBdr>
              <w:divsChild>
                <w:div w:id="720638260">
                  <w:marLeft w:val="0"/>
                  <w:marRight w:val="0"/>
                  <w:marTop w:val="240"/>
                  <w:marBottom w:val="240"/>
                  <w:divBdr>
                    <w:top w:val="none" w:sz="0" w:space="0" w:color="auto"/>
                    <w:left w:val="none" w:sz="0" w:space="0" w:color="auto"/>
                    <w:bottom w:val="none" w:sz="0" w:space="0" w:color="auto"/>
                    <w:right w:val="none" w:sz="0" w:space="0" w:color="auto"/>
                  </w:divBdr>
                  <w:divsChild>
                    <w:div w:id="154501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ns.com.tw/" TargetMode="Externa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cdns.com.tw/articles/category/edu" TargetMode="External"/><Relationship Id="rId12" Type="http://schemas.openxmlformats.org/officeDocument/2006/relationships/hyperlink" Target="https://d1j71ui15yt4f9.cloudfront.net/wp-content/uploads/2025/12/29144611/%E5%9C%96%E4%BA%8C-1-1-scaled.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dns.com.tw/articles/date/2025/12/29" TargetMode="External"/><Relationship Id="rId11" Type="http://schemas.openxmlformats.org/officeDocument/2006/relationships/hyperlink" Target="https://www.addtoany.com/share"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s://www.cdns.com.tw/" TargetMode="External"/><Relationship Id="rId4" Type="http://schemas.openxmlformats.org/officeDocument/2006/relationships/webSettings" Target="webSettings.xml"/><Relationship Id="rId9" Type="http://schemas.openxmlformats.org/officeDocument/2006/relationships/hyperlink" Target="https://www.cdns.com.tw/"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252</Words>
  <Characters>1443</Characters>
  <Application>Microsoft Office Word</Application>
  <DocSecurity>0</DocSecurity>
  <Lines>12</Lines>
  <Paragraphs>3</Paragraphs>
  <ScaleCrop>false</ScaleCrop>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2026-01-07T05:36:00Z</dcterms:created>
  <dcterms:modified xsi:type="dcterms:W3CDTF">2026-01-07T05:40:00Z</dcterms:modified>
</cp:coreProperties>
</file>