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562" w:rsidRDefault="00614567" w:rsidP="00B37F31">
      <w:pPr>
        <w:widowControl/>
      </w:pPr>
      <w:r>
        <w:rPr>
          <w:noProof/>
        </w:rPr>
        <w:drawing>
          <wp:inline distT="0" distB="0" distL="0" distR="0">
            <wp:extent cx="1629002" cy="676369"/>
            <wp:effectExtent l="0" t="0" r="9525" b="9525"/>
            <wp:docPr id="52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4A483A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67" w:rsidRPr="00614567" w:rsidRDefault="00614567" w:rsidP="0061456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614567"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  <w:t xml:space="preserve">推動運動健康新未來！輔英科大與產業攜手簽署策略聯盟　</w:t>
      </w:r>
    </w:p>
    <w:p w:rsidR="00614567" w:rsidRPr="00614567" w:rsidRDefault="00614567" w:rsidP="00614567">
      <w:pPr>
        <w:widowControl/>
        <w:rPr>
          <w:rFonts w:ascii="新細明體" w:eastAsia="新細明體" w:hAnsi="新細明體" w:cs="新細明體"/>
          <w:color w:val="616161"/>
          <w:kern w:val="0"/>
          <w:szCs w:val="24"/>
        </w:rPr>
      </w:pPr>
      <w:r w:rsidRPr="00614567">
        <w:rPr>
          <w:rFonts w:ascii="新細明體" w:eastAsia="新細明體" w:hAnsi="新細明體" w:cs="新細明體"/>
          <w:color w:val="616161"/>
          <w:kern w:val="0"/>
          <w:szCs w:val="24"/>
        </w:rPr>
        <w:t>2025-05-13 19:48</w:t>
      </w:r>
    </w:p>
    <w:p w:rsidR="00614567" w:rsidRPr="00614567" w:rsidRDefault="00614567" w:rsidP="00614567">
      <w:pPr>
        <w:widowControl/>
        <w:rPr>
          <w:rFonts w:ascii="新細明體" w:eastAsia="新細明體" w:hAnsi="新細明體" w:cs="新細明體" w:hint="eastAsia"/>
          <w:kern w:val="0"/>
          <w:szCs w:val="24"/>
        </w:rPr>
      </w:pPr>
      <w:hyperlink r:id="rId8" w:history="1">
        <w:r w:rsidRPr="00614567">
          <w:rPr>
            <w:rFonts w:ascii="新細明體" w:eastAsia="新細明體" w:hAnsi="新細明體" w:cs="新細明體"/>
            <w:color w:val="EF4444"/>
            <w:kern w:val="0"/>
            <w:szCs w:val="24"/>
            <w:u w:val="single"/>
            <w:bdr w:val="single" w:sz="2" w:space="0" w:color="E5E7EB" w:frame="1"/>
          </w:rPr>
          <w:t>徐炳文</w:t>
        </w:r>
      </w:hyperlink>
    </w:p>
    <w:p w:rsidR="00614567" w:rsidRPr="00614567" w:rsidRDefault="00614567" w:rsidP="0061456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14567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60B7FD6E" wp14:editId="50C908F9">
            <wp:extent cx="5695950" cy="3203972"/>
            <wp:effectExtent l="0" t="0" r="0" b="0"/>
            <wp:docPr id="53" name="圖片 53" descr="林惠賢校長(中)代表輔英科大與艾沙科國際運動顧問公司王冠斌總監(左)、舜莉整合行銷公司蘇莉總監簽訂策略聯盟。（圖/輔英科技大學提供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林惠賢校長(中)代表輔英科大與艾沙科國際運動顧問公司王冠斌總監(左)、舜莉整合行銷公司蘇莉總監簽訂策略聯盟。（圖/輔英科技大學提供）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849" cy="32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567" w:rsidRPr="00614567" w:rsidRDefault="00614567" w:rsidP="00614567">
      <w:pPr>
        <w:widowControl/>
        <w:rPr>
          <w:rFonts w:ascii="新細明體" w:eastAsia="新細明體" w:hAnsi="新細明體" w:cs="新細明體"/>
          <w:color w:val="9E9E9E"/>
          <w:kern w:val="0"/>
          <w:szCs w:val="24"/>
        </w:rPr>
      </w:pPr>
      <w:r w:rsidRPr="00614567">
        <w:rPr>
          <w:rFonts w:ascii="新細明體" w:eastAsia="新細明體" w:hAnsi="新細明體" w:cs="新細明體"/>
          <w:color w:val="9E9E9E"/>
          <w:kern w:val="0"/>
          <w:szCs w:val="24"/>
        </w:rPr>
        <w:t>林惠賢校長(中)代表輔英科大與艾沙科國際運動顧問公司王冠斌總監(左)、舜莉整合行銷公司蘇莉總監簽訂策略聯盟。（圖/輔英科技大學提供）</w:t>
      </w:r>
    </w:p>
    <w:p w:rsidR="00614567" w:rsidRPr="00614567" w:rsidRDefault="00614567" w:rsidP="00614567">
      <w:pPr>
        <w:widowControl/>
        <w:spacing w:line="480" w:lineRule="atLeast"/>
        <w:textAlignment w:val="baseline"/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</w:pPr>
    </w:p>
    <w:p w:rsidR="00614567" w:rsidRPr="00614567" w:rsidRDefault="00614567" w:rsidP="0061456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614567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輔英科大是南部培育護理人才的搖籃，近年來在體壇上亦是發光發熱，戰績彪炳。林惠賢校長代表學校與艾沙科國際運動顧問公司、舜莉整合行銷公司簽訂策略聯盟，三方未來將合作運動行銷、承辦大型體育活動，辦理運動健康講座，也積極引進球賽啦啦隊等，推動大健康產業蓬勃發展。</w:t>
      </w:r>
    </w:p>
    <w:p w:rsidR="00614567" w:rsidRPr="00614567" w:rsidRDefault="00614567" w:rsidP="0061456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614567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「運動健康產業策略聯盟簽約儀式」昨</w:t>
      </w:r>
      <w:r w:rsidRPr="00614567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(12)</w:t>
      </w:r>
      <w:r w:rsidRPr="00614567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日於輔英科技大學舉行，由林惠賢校長、艾沙科國際運動顧問公司王冠斌總監、舜莉整合行銷公司蘇莉總監共同簽署合作意向書。</w:t>
      </w:r>
    </w:p>
    <w:p w:rsidR="00614567" w:rsidRPr="00614567" w:rsidRDefault="00614567" w:rsidP="00614567">
      <w:pPr>
        <w:widowControl/>
        <w:shd w:val="clear" w:color="auto" w:fill="FFFFFF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</w:p>
    <w:p w:rsidR="00614567" w:rsidRPr="00614567" w:rsidRDefault="00614567" w:rsidP="0061456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outlineLvl w:val="2"/>
        <w:rPr>
          <w:rFonts w:ascii="Noto Sans TC" w:eastAsia="新細明體" w:hAnsi="Noto Sans TC" w:cs="新細明體"/>
          <w:b/>
          <w:bCs/>
          <w:color w:val="000000"/>
          <w:kern w:val="0"/>
          <w:sz w:val="27"/>
          <w:szCs w:val="27"/>
        </w:rPr>
      </w:pPr>
      <w:r w:rsidRPr="00614567">
        <w:rPr>
          <w:rFonts w:ascii="Noto Sans TC" w:eastAsia="新細明體" w:hAnsi="Noto Sans TC" w:cs="新細明體"/>
          <w:b/>
          <w:bCs/>
          <w:color w:val="000000"/>
          <w:kern w:val="0"/>
          <w:sz w:val="27"/>
          <w:szCs w:val="27"/>
        </w:rPr>
        <w:lastRenderedPageBreak/>
        <w:t>校方長期致力於培育具備跨領域整合能力的健康專業人才</w:t>
      </w:r>
    </w:p>
    <w:p w:rsidR="00614567" w:rsidRPr="00614567" w:rsidRDefault="00614567" w:rsidP="0061456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614567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「千里馬也要遇上伯樂，才能盡情馳騁沙場！」林惠賢表示，校方長期致力於培育具備跨領域整合能力的健康專業人才，近期才剛閉幕的全大運，該校選手在跆拳道、田徑、射箭、羽球、拳擊等項目皆有亮眼表現。健康運動之推廣在網路世代充分運用智慧科技創新行銷，更能擴大健康社會之效益。此次簽約就是借重兩家公司對於辦理大型活動、整合行銷的專業，強化推廣體育賽事，提升輔英在國際知名度，並為台灣在運動健康領域的發展，注入更多動能。</w:t>
      </w:r>
    </w:p>
    <w:p w:rsidR="00614567" w:rsidRPr="00614567" w:rsidRDefault="00614567" w:rsidP="0061456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614567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「圓不了自己的夢，陰錯陽差讓我幫助更多人圓夢！」王冠斌指出，他從小就對棒球很有興趣，後來因投球受傷才轉換跑道加入運動產業之推廣，幫助更多的人圓夢，尤其他具備法務相關背景，成立運動顧問公司，專精賽事活動宣傳、企業贊助規劃、運動品牌行銷、承辦運動活動、運動健康講座、運動觀光行銷以及經營球賽啦啦隊等。</w:t>
      </w:r>
    </w:p>
    <w:p w:rsidR="00614567" w:rsidRPr="00614567" w:rsidRDefault="00614567" w:rsidP="0061456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614567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王冠斌說，艾沙科在海外設有據點，期待藉由與輔英的合作，讓運動科學落實於教學與實務，協助運動員接軌國際，拓展運動健康職涯。</w:t>
      </w:r>
      <w:r w:rsidRPr="00614567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 </w:t>
      </w:r>
      <w:bookmarkStart w:id="0" w:name="_GoBack"/>
      <w:bookmarkEnd w:id="0"/>
    </w:p>
    <w:p w:rsidR="005663D1" w:rsidRPr="0075244D" w:rsidRDefault="005663D1" w:rsidP="00CC59D3">
      <w:pPr>
        <w:ind w:firstLineChars="200" w:firstLine="480"/>
      </w:pPr>
    </w:p>
    <w:sectPr w:rsidR="005663D1" w:rsidRPr="0075244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3BD" w:rsidRDefault="00CD33BD" w:rsidP="005663D1">
      <w:r>
        <w:separator/>
      </w:r>
    </w:p>
  </w:endnote>
  <w:endnote w:type="continuationSeparator" w:id="0">
    <w:p w:rsidR="00CD33BD" w:rsidRDefault="00CD33BD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Noto Sans T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3BD" w:rsidRDefault="00CD33BD" w:rsidP="005663D1">
      <w:r>
        <w:separator/>
      </w:r>
    </w:p>
  </w:footnote>
  <w:footnote w:type="continuationSeparator" w:id="0">
    <w:p w:rsidR="00CD33BD" w:rsidRDefault="00CD33BD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0B22DE"/>
    <w:rsid w:val="0010235B"/>
    <w:rsid w:val="00145562"/>
    <w:rsid w:val="001D5680"/>
    <w:rsid w:val="00263DAC"/>
    <w:rsid w:val="00327151"/>
    <w:rsid w:val="00432856"/>
    <w:rsid w:val="00462BF2"/>
    <w:rsid w:val="0050031C"/>
    <w:rsid w:val="005239AB"/>
    <w:rsid w:val="005241F0"/>
    <w:rsid w:val="005663D1"/>
    <w:rsid w:val="00614567"/>
    <w:rsid w:val="00636EAD"/>
    <w:rsid w:val="00663986"/>
    <w:rsid w:val="0068628C"/>
    <w:rsid w:val="0075244D"/>
    <w:rsid w:val="007E1DA8"/>
    <w:rsid w:val="009C6FCD"/>
    <w:rsid w:val="009E70DB"/>
    <w:rsid w:val="00A052FD"/>
    <w:rsid w:val="00B2111E"/>
    <w:rsid w:val="00B37F31"/>
    <w:rsid w:val="00B57CBA"/>
    <w:rsid w:val="00C42170"/>
    <w:rsid w:val="00CC4A38"/>
    <w:rsid w:val="00CC59D3"/>
    <w:rsid w:val="00CD33BD"/>
    <w:rsid w:val="00D0463F"/>
    <w:rsid w:val="00D349EF"/>
    <w:rsid w:val="00D5301D"/>
    <w:rsid w:val="00E1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rm.mg/author/32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2025-10-29T06:25:00Z</dcterms:created>
  <dcterms:modified xsi:type="dcterms:W3CDTF">2025-10-29T06:26:00Z</dcterms:modified>
</cp:coreProperties>
</file>